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5738" w14:textId="77777777" w:rsidR="00125CF0" w:rsidRDefault="00125CF0">
      <w:pPr>
        <w:pBdr>
          <w:top w:val="nil"/>
          <w:left w:val="nil"/>
          <w:bottom w:val="nil"/>
          <w:right w:val="nil"/>
          <w:between w:val="nil"/>
        </w:pBdr>
        <w:spacing w:line="276" w:lineRule="auto"/>
        <w:rPr>
          <w:rFonts w:ascii="Arial" w:eastAsia="Arial" w:hAnsi="Arial" w:cs="Arial"/>
          <w:color w:val="000000"/>
          <w:sz w:val="22"/>
          <w:szCs w:val="22"/>
        </w:rPr>
      </w:pPr>
    </w:p>
    <w:tbl>
      <w:tblPr>
        <w:tblStyle w:val="Table1"/>
        <w:tblW w:w="10173" w:type="dxa"/>
        <w:tblLayout w:type="fixed"/>
        <w:tblLook w:val="0000" w:firstRow="0" w:lastRow="0" w:firstColumn="0" w:lastColumn="0" w:noHBand="0" w:noVBand="0"/>
      </w:tblPr>
      <w:tblGrid>
        <w:gridCol w:w="5070"/>
        <w:gridCol w:w="5103"/>
      </w:tblGrid>
      <w:tr w:rsidR="00125CF0" w14:paraId="18BF0A7F" w14:textId="77777777">
        <w:trPr>
          <w:trHeight w:val="1702"/>
        </w:trPr>
        <w:tc>
          <w:tcPr>
            <w:tcW w:w="5070" w:type="dxa"/>
          </w:tcPr>
          <w:p w14:paraId="70F5DCDA" w14:textId="77777777" w:rsidR="00125CF0" w:rsidRDefault="00640448">
            <w:pPr>
              <w:rPr>
                <w:rFonts w:ascii="Arial" w:eastAsia="Arial" w:hAnsi="Arial" w:cs="Arial"/>
                <w:sz w:val="36"/>
                <w:szCs w:val="36"/>
              </w:rPr>
            </w:pPr>
            <w:r>
              <w:rPr>
                <w:rFonts w:ascii="Arial" w:eastAsia="Arial" w:hAnsi="Arial" w:cs="Arial"/>
                <w:noProof/>
                <w:sz w:val="36"/>
                <w:szCs w:val="36"/>
              </w:rPr>
              <w:drawing>
                <wp:inline distT="0" distB="0" distL="0" distR="0" wp14:anchorId="45DC6EC0" wp14:editId="3491A267">
                  <wp:extent cx="1190625" cy="1009650"/>
                  <wp:effectExtent l="0" t="0" r="0" b="0"/>
                  <wp:docPr id="5"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7"/>
                          <a:srcRect/>
                          <a:stretch>
                            <a:fillRect/>
                          </a:stretch>
                        </pic:blipFill>
                        <pic:spPr>
                          <a:xfrm>
                            <a:off x="0" y="0"/>
                            <a:ext cx="1190625" cy="1009650"/>
                          </a:xfrm>
                          <a:prstGeom prst="rect">
                            <a:avLst/>
                          </a:prstGeom>
                        </pic:spPr>
                      </pic:pic>
                    </a:graphicData>
                  </a:graphic>
                </wp:inline>
              </w:drawing>
            </w:r>
          </w:p>
        </w:tc>
        <w:tc>
          <w:tcPr>
            <w:tcW w:w="5103" w:type="dxa"/>
            <w:vAlign w:val="center"/>
          </w:tcPr>
          <w:p w14:paraId="23268B69" w14:textId="77777777" w:rsidR="00125CF0" w:rsidRDefault="00640448">
            <w:pPr>
              <w:pStyle w:val="Heading1"/>
              <w:rPr>
                <w:sz w:val="48"/>
                <w:szCs w:val="48"/>
              </w:rPr>
            </w:pPr>
            <w:r>
              <w:rPr>
                <w:sz w:val="48"/>
                <w:szCs w:val="48"/>
              </w:rPr>
              <w:t>Risk Assessment</w:t>
            </w:r>
          </w:p>
        </w:tc>
      </w:tr>
      <w:tr w:rsidR="00125CF0" w14:paraId="5352ECA5" w14:textId="77777777">
        <w:trPr>
          <w:trHeight w:val="440"/>
        </w:trPr>
        <w:tc>
          <w:tcPr>
            <w:tcW w:w="5070" w:type="dxa"/>
            <w:vAlign w:val="center"/>
          </w:tcPr>
          <w:p w14:paraId="74026B52" w14:textId="77777777" w:rsidR="00125CF0" w:rsidRDefault="00125CF0">
            <w:pPr>
              <w:rPr>
                <w:rFonts w:ascii="Arial" w:eastAsia="Arial" w:hAnsi="Arial" w:cs="Arial"/>
                <w:b/>
              </w:rPr>
            </w:pPr>
          </w:p>
          <w:p w14:paraId="126E5629" w14:textId="77777777" w:rsidR="000B6F85" w:rsidRDefault="00640448">
            <w:pPr>
              <w:rPr>
                <w:rFonts w:ascii="Arial" w:eastAsia="Arial" w:hAnsi="Arial" w:cs="Arial"/>
                <w:b/>
              </w:rPr>
            </w:pPr>
            <w:r>
              <w:rPr>
                <w:rFonts w:ascii="Arial" w:eastAsia="Arial" w:hAnsi="Arial" w:cs="Arial"/>
                <w:b/>
              </w:rPr>
              <w:t xml:space="preserve">Course/Road(s) Assessed:   </w:t>
            </w:r>
            <w:r w:rsidR="000B6F85">
              <w:rPr>
                <w:rFonts w:ascii="Arial" w:eastAsia="Arial" w:hAnsi="Arial" w:cs="Arial"/>
                <w:b/>
              </w:rPr>
              <w:t>Old Finstown Road</w:t>
            </w:r>
          </w:p>
          <w:p w14:paraId="1BDC2A0B" w14:textId="60968571" w:rsidR="00125CF0" w:rsidRDefault="000B6F85">
            <w:pPr>
              <w:rPr>
                <w:rFonts w:ascii="Arial" w:eastAsia="Arial" w:hAnsi="Arial" w:cs="Arial"/>
                <w:b/>
              </w:rPr>
            </w:pPr>
            <w:r>
              <w:rPr>
                <w:rFonts w:ascii="Arial" w:eastAsia="Arial" w:hAnsi="Arial" w:cs="Arial"/>
                <w:b/>
              </w:rPr>
              <w:t xml:space="preserve">                                                Wideford Hill</w:t>
            </w:r>
            <w:r>
              <w:rPr>
                <w:rFonts w:ascii="Arial" w:eastAsia="Arial" w:hAnsi="Arial" w:cs="Arial"/>
                <w:b/>
              </w:rPr>
              <w:br/>
            </w:r>
            <w:r w:rsidR="00640448">
              <w:rPr>
                <w:rFonts w:ascii="Arial" w:eastAsia="Arial" w:hAnsi="Arial" w:cs="Arial"/>
                <w:b/>
              </w:rPr>
              <w:t xml:space="preserve">   </w:t>
            </w:r>
          </w:p>
        </w:tc>
        <w:tc>
          <w:tcPr>
            <w:tcW w:w="5103" w:type="dxa"/>
          </w:tcPr>
          <w:p w14:paraId="61163EC7" w14:textId="1F856522" w:rsidR="001862B7" w:rsidRDefault="00640448">
            <w:pPr>
              <w:rPr>
                <w:rFonts w:ascii="Arial" w:eastAsia="Arial" w:hAnsi="Arial" w:cs="Arial"/>
                <w:b/>
              </w:rPr>
            </w:pPr>
            <w:r>
              <w:rPr>
                <w:rFonts w:ascii="Arial" w:eastAsia="Arial" w:hAnsi="Arial" w:cs="Arial"/>
                <w:b/>
              </w:rPr>
              <w:t xml:space="preserve">  Course: </w:t>
            </w:r>
            <w:r w:rsidR="000B6F85">
              <w:rPr>
                <w:rFonts w:ascii="Arial" w:eastAsia="Arial" w:hAnsi="Arial" w:cs="Arial"/>
                <w:b/>
              </w:rPr>
              <w:t>Wideford Hill Climb</w:t>
            </w:r>
            <w:r>
              <w:rPr>
                <w:rFonts w:ascii="Arial" w:eastAsia="Arial" w:hAnsi="Arial" w:cs="Arial"/>
                <w:b/>
              </w:rPr>
              <w:t xml:space="preserve">    </w:t>
            </w:r>
          </w:p>
          <w:p w14:paraId="6845A835" w14:textId="0878751D" w:rsidR="00125CF0" w:rsidRDefault="001862B7">
            <w:pPr>
              <w:rPr>
                <w:rFonts w:ascii="Arial" w:eastAsia="Arial" w:hAnsi="Arial" w:cs="Arial"/>
                <w:b/>
              </w:rPr>
            </w:pPr>
            <w:r>
              <w:rPr>
                <w:rFonts w:ascii="Arial" w:eastAsia="Arial" w:hAnsi="Arial" w:cs="Arial"/>
                <w:b/>
              </w:rPr>
              <w:t xml:space="preserve">                 </w:t>
            </w:r>
            <w:r w:rsidR="00640448">
              <w:rPr>
                <w:rFonts w:ascii="Arial" w:eastAsia="Arial" w:hAnsi="Arial" w:cs="Arial"/>
                <w:b/>
              </w:rPr>
              <w:t>WN</w:t>
            </w:r>
            <w:r w:rsidR="000B6F85">
              <w:rPr>
                <w:rFonts w:ascii="Arial" w:eastAsia="Arial" w:hAnsi="Arial" w:cs="Arial"/>
                <w:b/>
              </w:rPr>
              <w:t>3/01</w:t>
            </w:r>
          </w:p>
        </w:tc>
      </w:tr>
      <w:tr w:rsidR="00125CF0" w14:paraId="7D202E1E" w14:textId="77777777">
        <w:trPr>
          <w:trHeight w:val="440"/>
        </w:trPr>
        <w:tc>
          <w:tcPr>
            <w:tcW w:w="5070" w:type="dxa"/>
            <w:vAlign w:val="center"/>
          </w:tcPr>
          <w:p w14:paraId="2F4D454B" w14:textId="77777777" w:rsidR="00125CF0" w:rsidRDefault="00125CF0">
            <w:pPr>
              <w:pStyle w:val="Heading2"/>
              <w:rPr>
                <w:b/>
                <w:sz w:val="20"/>
                <w:szCs w:val="20"/>
              </w:rPr>
            </w:pPr>
          </w:p>
          <w:p w14:paraId="42680F6F" w14:textId="5C85E884" w:rsidR="00125CF0" w:rsidRDefault="00640448">
            <w:pPr>
              <w:pStyle w:val="Heading2"/>
              <w:rPr>
                <w:b/>
                <w:sz w:val="20"/>
                <w:szCs w:val="20"/>
              </w:rPr>
            </w:pPr>
            <w:r>
              <w:rPr>
                <w:b/>
                <w:sz w:val="20"/>
                <w:szCs w:val="20"/>
              </w:rPr>
              <w:t xml:space="preserve">Date of Assessment/Review: </w:t>
            </w:r>
            <w:r w:rsidR="00326310">
              <w:rPr>
                <w:b/>
                <w:sz w:val="20"/>
                <w:szCs w:val="20"/>
              </w:rPr>
              <w:t>1</w:t>
            </w:r>
            <w:r w:rsidR="0003431D">
              <w:rPr>
                <w:b/>
                <w:sz w:val="20"/>
                <w:szCs w:val="20"/>
              </w:rPr>
              <w:t>5</w:t>
            </w:r>
            <w:r>
              <w:rPr>
                <w:b/>
                <w:sz w:val="20"/>
                <w:szCs w:val="20"/>
              </w:rPr>
              <w:t>/0</w:t>
            </w:r>
            <w:r w:rsidR="00326310">
              <w:rPr>
                <w:b/>
                <w:sz w:val="20"/>
                <w:szCs w:val="20"/>
              </w:rPr>
              <w:t>7</w:t>
            </w:r>
            <w:r>
              <w:rPr>
                <w:b/>
                <w:sz w:val="20"/>
                <w:szCs w:val="20"/>
              </w:rPr>
              <w:t>/202</w:t>
            </w:r>
            <w:r w:rsidR="00326310">
              <w:rPr>
                <w:b/>
                <w:sz w:val="20"/>
                <w:szCs w:val="20"/>
              </w:rPr>
              <w:t>3</w:t>
            </w:r>
          </w:p>
        </w:tc>
        <w:tc>
          <w:tcPr>
            <w:tcW w:w="5103" w:type="dxa"/>
            <w:vAlign w:val="center"/>
          </w:tcPr>
          <w:p w14:paraId="2D24F037" w14:textId="199C29CD" w:rsidR="00125CF0" w:rsidRDefault="00640448">
            <w:pPr>
              <w:rPr>
                <w:rFonts w:ascii="Arial" w:eastAsia="Arial" w:hAnsi="Arial" w:cs="Arial"/>
                <w:b/>
              </w:rPr>
            </w:pPr>
            <w:r>
              <w:rPr>
                <w:rFonts w:ascii="Arial" w:eastAsia="Arial" w:hAnsi="Arial" w:cs="Arial"/>
                <w:b/>
              </w:rPr>
              <w:t>Name of Assessor</w:t>
            </w:r>
            <w:r w:rsidR="00326310">
              <w:rPr>
                <w:rFonts w:ascii="Arial" w:eastAsia="Arial" w:hAnsi="Arial" w:cs="Arial"/>
                <w:b/>
              </w:rPr>
              <w:t>: NEIL MOSS</w:t>
            </w:r>
          </w:p>
        </w:tc>
      </w:tr>
      <w:tr w:rsidR="000B6F85" w14:paraId="286BD07B" w14:textId="77777777">
        <w:trPr>
          <w:trHeight w:val="440"/>
        </w:trPr>
        <w:tc>
          <w:tcPr>
            <w:tcW w:w="5070" w:type="dxa"/>
            <w:vAlign w:val="center"/>
          </w:tcPr>
          <w:p w14:paraId="3E01B01A" w14:textId="77777777" w:rsidR="000B6F85" w:rsidRDefault="000B6F85">
            <w:pPr>
              <w:pStyle w:val="Heading2"/>
              <w:rPr>
                <w:b/>
                <w:sz w:val="20"/>
                <w:szCs w:val="20"/>
              </w:rPr>
            </w:pPr>
          </w:p>
        </w:tc>
        <w:tc>
          <w:tcPr>
            <w:tcW w:w="5103" w:type="dxa"/>
            <w:vAlign w:val="center"/>
          </w:tcPr>
          <w:p w14:paraId="61CD9F79" w14:textId="77777777" w:rsidR="000B6F85" w:rsidRDefault="000B6F85">
            <w:pPr>
              <w:rPr>
                <w:rFonts w:ascii="Arial" w:eastAsia="Arial" w:hAnsi="Arial" w:cs="Arial"/>
                <w:b/>
              </w:rPr>
            </w:pPr>
          </w:p>
        </w:tc>
      </w:tr>
    </w:tbl>
    <w:p w14:paraId="56962152" w14:textId="77777777" w:rsidR="00125CF0" w:rsidRDefault="00125CF0">
      <w:pPr>
        <w:rPr>
          <w:rFonts w:ascii="Arial" w:eastAsia="Arial" w:hAnsi="Arial" w:cs="Arial"/>
          <w:sz w:val="36"/>
          <w:szCs w:val="36"/>
        </w:rPr>
      </w:pPr>
    </w:p>
    <w:p w14:paraId="58891A55" w14:textId="77777777" w:rsidR="00125CF0" w:rsidRDefault="00125CF0">
      <w:pPr>
        <w:rPr>
          <w:rFonts w:ascii="Arial" w:eastAsia="Arial" w:hAnsi="Arial" w:cs="Arial"/>
          <w:sz w:val="36"/>
          <w:szCs w:val="36"/>
        </w:rPr>
      </w:pPr>
    </w:p>
    <w:tbl>
      <w:tblPr>
        <w:tblStyle w:val="Table2"/>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4"/>
      </w:tblGrid>
      <w:tr w:rsidR="00125CF0" w14:paraId="669CCC12" w14:textId="77777777">
        <w:tc>
          <w:tcPr>
            <w:tcW w:w="10194" w:type="dxa"/>
            <w:shd w:val="clear" w:color="auto" w:fill="auto"/>
          </w:tcPr>
          <w:p w14:paraId="1EC41D07" w14:textId="77777777" w:rsidR="00125CF0" w:rsidRDefault="00125CF0">
            <w:pPr>
              <w:rPr>
                <w:rFonts w:ascii="Arial" w:eastAsia="Arial" w:hAnsi="Arial" w:cs="Arial"/>
                <w:b/>
              </w:rPr>
            </w:pPr>
          </w:p>
          <w:p w14:paraId="178FC94E" w14:textId="1A3B4D11" w:rsidR="000B6F85" w:rsidRDefault="00640448" w:rsidP="0075301A">
            <w:pPr>
              <w:rPr>
                <w:rFonts w:ascii="Arial" w:eastAsia="Arial" w:hAnsi="Arial" w:cs="Arial"/>
                <w:highlight w:val="white"/>
              </w:rPr>
            </w:pPr>
            <w:r w:rsidRPr="0075301A">
              <w:rPr>
                <w:rFonts w:ascii="Arial" w:eastAsia="Arial" w:hAnsi="Arial" w:cs="Arial"/>
                <w:b/>
              </w:rPr>
              <w:t xml:space="preserve">Course Description:  </w:t>
            </w:r>
            <w:r w:rsidR="000B6F85">
              <w:rPr>
                <w:rFonts w:ascii="Arial" w:eastAsia="Arial" w:hAnsi="Arial" w:cs="Arial"/>
                <w:highlight w:val="white"/>
              </w:rPr>
              <w:t>Start on Old Finstown Road at the junction with Zion’s Loan</w:t>
            </w:r>
            <w:r w:rsidR="000B6F85">
              <w:rPr>
                <w:rFonts w:ascii="Arial" w:eastAsia="Arial" w:hAnsi="Arial" w:cs="Arial"/>
                <w:highlight w:val="white"/>
              </w:rPr>
              <w:t>. Proceed East for 2.1 miles. Turn left at the junction at Heathfield Farm. Proceed North for 0.9 miles to Finish at the end of the fenced enclosure in front of radio mast.</w:t>
            </w:r>
          </w:p>
          <w:p w14:paraId="552571EA" w14:textId="77777777" w:rsidR="00125CF0" w:rsidRDefault="00125CF0">
            <w:pPr>
              <w:rPr>
                <w:rFonts w:ascii="Arial" w:eastAsia="Arial" w:hAnsi="Arial" w:cs="Arial"/>
                <w:b/>
              </w:rPr>
            </w:pPr>
          </w:p>
          <w:p w14:paraId="188FFAFF" w14:textId="77777777" w:rsidR="00125CF0" w:rsidRDefault="00125CF0">
            <w:pPr>
              <w:rPr>
                <w:rFonts w:ascii="Arial" w:eastAsia="Arial" w:hAnsi="Arial" w:cs="Arial"/>
                <w:b/>
              </w:rPr>
            </w:pPr>
          </w:p>
        </w:tc>
      </w:tr>
    </w:tbl>
    <w:p w14:paraId="284DBAAA" w14:textId="77777777" w:rsidR="00125CF0" w:rsidRDefault="00125CF0">
      <w:pPr>
        <w:rPr>
          <w:rFonts w:ascii="Arial" w:eastAsia="Arial" w:hAnsi="Arial" w:cs="Arial"/>
          <w:sz w:val="16"/>
          <w:szCs w:val="16"/>
        </w:rPr>
      </w:pPr>
    </w:p>
    <w:tbl>
      <w:tblPr>
        <w:tblStyle w:val="Table3"/>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4"/>
      </w:tblGrid>
      <w:tr w:rsidR="00125CF0" w14:paraId="4A636F8E" w14:textId="77777777">
        <w:trPr>
          <w:trHeight w:val="861"/>
        </w:trPr>
        <w:tc>
          <w:tcPr>
            <w:tcW w:w="10194" w:type="dxa"/>
            <w:shd w:val="clear" w:color="auto" w:fill="auto"/>
          </w:tcPr>
          <w:p w14:paraId="48FEC35B" w14:textId="77777777" w:rsidR="00125CF0" w:rsidRDefault="00125CF0">
            <w:pPr>
              <w:rPr>
                <w:rFonts w:ascii="Arial" w:eastAsia="Arial" w:hAnsi="Arial" w:cs="Arial"/>
                <w:b/>
              </w:rPr>
            </w:pPr>
          </w:p>
          <w:p w14:paraId="70994B5A" w14:textId="6B9184FF" w:rsidR="00125CF0" w:rsidRDefault="00640448">
            <w:pPr>
              <w:rPr>
                <w:rFonts w:ascii="Arial" w:eastAsia="Arial" w:hAnsi="Arial" w:cs="Arial"/>
              </w:rPr>
            </w:pPr>
            <w:r>
              <w:rPr>
                <w:rFonts w:ascii="Arial" w:eastAsia="Arial" w:hAnsi="Arial" w:cs="Arial"/>
                <w:b/>
              </w:rPr>
              <w:t>Traffic Flows:</w:t>
            </w:r>
            <w:r>
              <w:rPr>
                <w:rFonts w:ascii="Arial" w:eastAsia="Arial" w:hAnsi="Arial" w:cs="Arial"/>
              </w:rPr>
              <w:t xml:space="preserve"> Traffic is not expected to be busy </w:t>
            </w:r>
            <w:r w:rsidR="0075301A">
              <w:rPr>
                <w:rFonts w:ascii="Arial" w:eastAsia="Arial" w:hAnsi="Arial" w:cs="Arial"/>
              </w:rPr>
              <w:t xml:space="preserve">at </w:t>
            </w:r>
            <w:r>
              <w:rPr>
                <w:rFonts w:ascii="Arial" w:eastAsia="Arial" w:hAnsi="Arial" w:cs="Arial"/>
              </w:rPr>
              <w:t>mid</w:t>
            </w:r>
            <w:r w:rsidR="0075301A">
              <w:rPr>
                <w:rFonts w:ascii="Arial" w:eastAsia="Arial" w:hAnsi="Arial" w:cs="Arial"/>
              </w:rPr>
              <w:t>-day</w:t>
            </w:r>
            <w:r>
              <w:rPr>
                <w:rFonts w:ascii="Arial" w:eastAsia="Arial" w:hAnsi="Arial" w:cs="Arial"/>
              </w:rPr>
              <w:t>. All joining roads are minor and again not expected to be busy.</w:t>
            </w:r>
            <w:r w:rsidR="0075301A">
              <w:rPr>
                <w:rFonts w:ascii="Arial" w:eastAsia="Arial" w:hAnsi="Arial" w:cs="Arial"/>
              </w:rPr>
              <w:t xml:space="preserve"> </w:t>
            </w:r>
          </w:p>
          <w:p w14:paraId="494DD7FA" w14:textId="77777777" w:rsidR="00125CF0" w:rsidRDefault="00125CF0" w:rsidP="000B6F85">
            <w:pPr>
              <w:rPr>
                <w:rFonts w:ascii="Arial" w:eastAsia="Arial" w:hAnsi="Arial" w:cs="Arial"/>
              </w:rPr>
            </w:pPr>
          </w:p>
        </w:tc>
      </w:tr>
    </w:tbl>
    <w:p w14:paraId="63BB7D57" w14:textId="77777777" w:rsidR="00125CF0" w:rsidRDefault="00125CF0"/>
    <w:tbl>
      <w:tblPr>
        <w:tblStyle w:val="Table4"/>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4"/>
      </w:tblGrid>
      <w:tr w:rsidR="00125CF0" w14:paraId="5205E3C8" w14:textId="77777777">
        <w:trPr>
          <w:trHeight w:val="956"/>
        </w:trPr>
        <w:tc>
          <w:tcPr>
            <w:tcW w:w="10194" w:type="dxa"/>
            <w:shd w:val="clear" w:color="auto" w:fill="auto"/>
          </w:tcPr>
          <w:p w14:paraId="2AC45BE2" w14:textId="77777777" w:rsidR="00125CF0" w:rsidRDefault="00125CF0">
            <w:pPr>
              <w:rPr>
                <w:rFonts w:ascii="Arial" w:eastAsia="Arial" w:hAnsi="Arial" w:cs="Arial"/>
                <w:b/>
              </w:rPr>
            </w:pPr>
          </w:p>
          <w:p w14:paraId="4A05A872" w14:textId="19DCE116" w:rsidR="00125CF0" w:rsidRPr="0075301A" w:rsidRDefault="00640448">
            <w:pPr>
              <w:rPr>
                <w:rFonts w:ascii="Arial" w:eastAsia="Arial" w:hAnsi="Arial" w:cs="Arial"/>
                <w:bCs/>
                <w:color w:val="FF0000"/>
              </w:rPr>
            </w:pPr>
            <w:r>
              <w:rPr>
                <w:rFonts w:ascii="Arial" w:eastAsia="Arial" w:hAnsi="Arial" w:cs="Arial"/>
                <w:b/>
              </w:rPr>
              <w:t xml:space="preserve">Course/Event History: </w:t>
            </w:r>
            <w:r w:rsidR="000B6F85" w:rsidRPr="000B6F85">
              <w:rPr>
                <w:rFonts w:ascii="Arial" w:eastAsia="Arial" w:hAnsi="Arial" w:cs="Arial"/>
                <w:bCs/>
              </w:rPr>
              <w:t>No history</w:t>
            </w:r>
          </w:p>
          <w:p w14:paraId="561BF1DB" w14:textId="77777777" w:rsidR="00125CF0" w:rsidRDefault="00125CF0">
            <w:pPr>
              <w:rPr>
                <w:rFonts w:ascii="Arial" w:eastAsia="Arial" w:hAnsi="Arial" w:cs="Arial"/>
                <w:b/>
                <w:color w:val="FF0000"/>
              </w:rPr>
            </w:pPr>
          </w:p>
          <w:p w14:paraId="091A539A" w14:textId="77777777" w:rsidR="00125CF0" w:rsidRDefault="00125CF0">
            <w:pPr>
              <w:rPr>
                <w:rFonts w:ascii="Arial" w:eastAsia="Arial" w:hAnsi="Arial" w:cs="Arial"/>
              </w:rPr>
            </w:pPr>
          </w:p>
        </w:tc>
      </w:tr>
    </w:tbl>
    <w:p w14:paraId="47004945" w14:textId="77777777" w:rsidR="00125CF0" w:rsidRDefault="00125CF0">
      <w:pPr>
        <w:rPr>
          <w:rFonts w:ascii="Arial" w:eastAsia="Arial" w:hAnsi="Arial" w:cs="Arial"/>
          <w:sz w:val="36"/>
          <w:szCs w:val="36"/>
        </w:rPr>
      </w:pPr>
    </w:p>
    <w:p w14:paraId="7107BF32" w14:textId="77777777" w:rsidR="00125CF0" w:rsidRDefault="00640448">
      <w:pPr>
        <w:rPr>
          <w:rFonts w:ascii="Arial" w:eastAsia="Arial" w:hAnsi="Arial" w:cs="Arial"/>
          <w:b/>
          <w:sz w:val="24"/>
          <w:szCs w:val="24"/>
        </w:rPr>
      </w:pPr>
      <w:r>
        <w:rPr>
          <w:rFonts w:ascii="Arial" w:eastAsia="Arial" w:hAnsi="Arial" w:cs="Arial"/>
          <w:b/>
          <w:sz w:val="24"/>
          <w:szCs w:val="24"/>
        </w:rPr>
        <w:t>Key Identified Risks</w:t>
      </w:r>
    </w:p>
    <w:p w14:paraId="513EC6EA" w14:textId="77777777" w:rsidR="00125CF0" w:rsidRDefault="00125CF0">
      <w:pPr>
        <w:rPr>
          <w:rFonts w:ascii="Arial" w:eastAsia="Arial" w:hAnsi="Arial" w:cs="Arial"/>
          <w:sz w:val="36"/>
          <w:szCs w:val="36"/>
        </w:rPr>
      </w:pPr>
    </w:p>
    <w:tbl>
      <w:tblPr>
        <w:tblStyle w:val="Table5"/>
        <w:tblW w:w="10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409"/>
        <w:gridCol w:w="2410"/>
        <w:gridCol w:w="1701"/>
        <w:gridCol w:w="2799"/>
      </w:tblGrid>
      <w:tr w:rsidR="00125CF0" w14:paraId="7DF80402" w14:textId="77777777">
        <w:trPr>
          <w:trHeight w:val="600"/>
          <w:jc w:val="center"/>
        </w:trPr>
        <w:tc>
          <w:tcPr>
            <w:tcW w:w="1101" w:type="dxa"/>
          </w:tcPr>
          <w:p w14:paraId="7061F29F" w14:textId="77777777" w:rsidR="00125CF0" w:rsidRDefault="00640448">
            <w:pPr>
              <w:jc w:val="center"/>
              <w:rPr>
                <w:rFonts w:ascii="Arial" w:eastAsia="Arial" w:hAnsi="Arial" w:cs="Arial"/>
                <w:b/>
              </w:rPr>
            </w:pPr>
            <w:r>
              <w:rPr>
                <w:rFonts w:ascii="Arial" w:eastAsia="Arial" w:hAnsi="Arial" w:cs="Arial"/>
                <w:b/>
              </w:rPr>
              <w:t>Distance</w:t>
            </w:r>
          </w:p>
        </w:tc>
        <w:tc>
          <w:tcPr>
            <w:tcW w:w="2409" w:type="dxa"/>
          </w:tcPr>
          <w:p w14:paraId="78A5A203" w14:textId="77777777" w:rsidR="00125CF0" w:rsidRDefault="00640448">
            <w:pPr>
              <w:pStyle w:val="Heading3"/>
              <w:jc w:val="center"/>
            </w:pPr>
            <w:r>
              <w:t>Location</w:t>
            </w:r>
          </w:p>
        </w:tc>
        <w:tc>
          <w:tcPr>
            <w:tcW w:w="2410" w:type="dxa"/>
          </w:tcPr>
          <w:p w14:paraId="05454ECB" w14:textId="77777777" w:rsidR="00125CF0" w:rsidRDefault="00640448">
            <w:pPr>
              <w:jc w:val="center"/>
              <w:rPr>
                <w:rFonts w:ascii="Arial" w:eastAsia="Arial" w:hAnsi="Arial" w:cs="Arial"/>
                <w:b/>
              </w:rPr>
            </w:pPr>
            <w:r>
              <w:rPr>
                <w:rFonts w:ascii="Arial" w:eastAsia="Arial" w:hAnsi="Arial" w:cs="Arial"/>
                <w:b/>
              </w:rPr>
              <w:t>Identified Significant Risk/Hazards</w:t>
            </w:r>
          </w:p>
        </w:tc>
        <w:tc>
          <w:tcPr>
            <w:tcW w:w="1701" w:type="dxa"/>
          </w:tcPr>
          <w:p w14:paraId="4EEC8568" w14:textId="77777777" w:rsidR="00125CF0" w:rsidRDefault="00640448">
            <w:pPr>
              <w:jc w:val="center"/>
              <w:rPr>
                <w:rFonts w:ascii="Arial" w:eastAsia="Arial" w:hAnsi="Arial" w:cs="Arial"/>
                <w:b/>
              </w:rPr>
            </w:pPr>
            <w:r>
              <w:rPr>
                <w:rFonts w:ascii="Arial" w:eastAsia="Arial" w:hAnsi="Arial" w:cs="Arial"/>
                <w:b/>
              </w:rPr>
              <w:t>Level of Risk</w:t>
            </w:r>
            <w:r>
              <w:rPr>
                <w:rFonts w:ascii="Arial" w:eastAsia="Arial" w:hAnsi="Arial" w:cs="Arial"/>
                <w:b/>
              </w:rPr>
              <w:br/>
              <w:t>Low/Med/High</w:t>
            </w:r>
          </w:p>
        </w:tc>
        <w:tc>
          <w:tcPr>
            <w:tcW w:w="2799" w:type="dxa"/>
          </w:tcPr>
          <w:p w14:paraId="62C6C171" w14:textId="77777777" w:rsidR="00125CF0" w:rsidRDefault="00640448">
            <w:pPr>
              <w:pStyle w:val="Heading4"/>
            </w:pPr>
            <w:r>
              <w:t>Measures to reduce Risk</w:t>
            </w:r>
            <w:r>
              <w:br/>
            </w:r>
            <w:r>
              <w:rPr>
                <w:b w:val="0"/>
              </w:rPr>
              <w:t>(if applicable)</w:t>
            </w:r>
          </w:p>
        </w:tc>
      </w:tr>
      <w:tr w:rsidR="00125CF0" w14:paraId="6DD8B821" w14:textId="77777777" w:rsidTr="00DA4080">
        <w:trPr>
          <w:trHeight w:val="1400"/>
          <w:jc w:val="center"/>
        </w:trPr>
        <w:tc>
          <w:tcPr>
            <w:tcW w:w="1101" w:type="dxa"/>
          </w:tcPr>
          <w:p w14:paraId="2EBEB983" w14:textId="77777777" w:rsidR="00125CF0" w:rsidRDefault="00125CF0">
            <w:pPr>
              <w:rPr>
                <w:rFonts w:ascii="Arial" w:eastAsia="Arial" w:hAnsi="Arial" w:cs="Arial"/>
                <w:sz w:val="16"/>
                <w:szCs w:val="16"/>
              </w:rPr>
            </w:pPr>
          </w:p>
          <w:p w14:paraId="65DFA8EF" w14:textId="77777777" w:rsidR="00125CF0" w:rsidRDefault="00640448">
            <w:pPr>
              <w:rPr>
                <w:rFonts w:ascii="Arial" w:eastAsia="Arial" w:hAnsi="Arial" w:cs="Arial"/>
                <w:sz w:val="16"/>
                <w:szCs w:val="16"/>
              </w:rPr>
            </w:pPr>
            <w:r>
              <w:rPr>
                <w:rFonts w:ascii="Arial" w:eastAsia="Arial" w:hAnsi="Arial" w:cs="Arial"/>
                <w:sz w:val="16"/>
                <w:szCs w:val="16"/>
              </w:rPr>
              <w:t>0 miles</w:t>
            </w:r>
          </w:p>
        </w:tc>
        <w:tc>
          <w:tcPr>
            <w:tcW w:w="2409" w:type="dxa"/>
          </w:tcPr>
          <w:p w14:paraId="5060CA91" w14:textId="77777777" w:rsidR="00125CF0" w:rsidRDefault="00125CF0">
            <w:pPr>
              <w:rPr>
                <w:rFonts w:ascii="Arial" w:eastAsia="Arial" w:hAnsi="Arial" w:cs="Arial"/>
                <w:b/>
                <w:sz w:val="16"/>
                <w:szCs w:val="16"/>
              </w:rPr>
            </w:pPr>
          </w:p>
          <w:p w14:paraId="2C47EC2D" w14:textId="681B24F2" w:rsidR="00125CF0" w:rsidRDefault="00640448">
            <w:pPr>
              <w:rPr>
                <w:rFonts w:ascii="Arial" w:eastAsia="Arial" w:hAnsi="Arial" w:cs="Arial"/>
                <w:b/>
                <w:sz w:val="16"/>
                <w:szCs w:val="16"/>
              </w:rPr>
            </w:pPr>
            <w:r>
              <w:rPr>
                <w:rFonts w:ascii="Arial" w:eastAsia="Arial" w:hAnsi="Arial" w:cs="Arial"/>
                <w:b/>
                <w:sz w:val="16"/>
                <w:szCs w:val="16"/>
              </w:rPr>
              <w:t xml:space="preserve">START: </w:t>
            </w:r>
            <w:r w:rsidR="000B6F85" w:rsidRPr="000B6F85">
              <w:rPr>
                <w:rFonts w:ascii="Arial" w:eastAsia="Arial" w:hAnsi="Arial" w:cs="Arial"/>
                <w:bCs/>
                <w:sz w:val="16"/>
                <w:szCs w:val="16"/>
              </w:rPr>
              <w:t>Eastbound carriageway of Old Finstown Road at j</w:t>
            </w:r>
            <w:r w:rsidR="000B6F85">
              <w:rPr>
                <w:rFonts w:ascii="Arial" w:eastAsia="Arial" w:hAnsi="Arial" w:cs="Arial"/>
                <w:sz w:val="16"/>
                <w:szCs w:val="16"/>
              </w:rPr>
              <w:t>unction with Zion’s Loan.</w:t>
            </w:r>
          </w:p>
        </w:tc>
        <w:tc>
          <w:tcPr>
            <w:tcW w:w="2410" w:type="dxa"/>
          </w:tcPr>
          <w:p w14:paraId="5E3C4978" w14:textId="77777777" w:rsidR="00125CF0" w:rsidRDefault="00125CF0">
            <w:pPr>
              <w:rPr>
                <w:rFonts w:ascii="Arial" w:eastAsia="Arial" w:hAnsi="Arial" w:cs="Arial"/>
                <w:sz w:val="16"/>
                <w:szCs w:val="16"/>
              </w:rPr>
            </w:pPr>
          </w:p>
          <w:p w14:paraId="49DB799A" w14:textId="77777777" w:rsidR="00125CF0" w:rsidRDefault="00640448">
            <w:pPr>
              <w:rPr>
                <w:rFonts w:ascii="Arial" w:eastAsia="Arial" w:hAnsi="Arial" w:cs="Arial"/>
                <w:sz w:val="16"/>
                <w:szCs w:val="16"/>
              </w:rPr>
            </w:pPr>
            <w:r>
              <w:rPr>
                <w:rFonts w:ascii="Arial" w:eastAsia="Arial" w:hAnsi="Arial" w:cs="Arial"/>
                <w:sz w:val="16"/>
                <w:szCs w:val="16"/>
              </w:rPr>
              <w:t>Riders waiting to start in start area</w:t>
            </w:r>
          </w:p>
        </w:tc>
        <w:tc>
          <w:tcPr>
            <w:tcW w:w="1701" w:type="dxa"/>
          </w:tcPr>
          <w:p w14:paraId="03D4F033" w14:textId="77777777" w:rsidR="00125CF0" w:rsidRDefault="00125CF0">
            <w:pPr>
              <w:rPr>
                <w:rFonts w:ascii="Arial" w:eastAsia="Arial" w:hAnsi="Arial" w:cs="Arial"/>
                <w:sz w:val="16"/>
                <w:szCs w:val="16"/>
              </w:rPr>
            </w:pPr>
          </w:p>
          <w:p w14:paraId="1B0F938B" w14:textId="77777777" w:rsidR="00125CF0" w:rsidRDefault="00640448" w:rsidP="00666483">
            <w:pPr>
              <w:jc w:val="center"/>
              <w:rPr>
                <w:rFonts w:ascii="Arial" w:eastAsia="Arial" w:hAnsi="Arial" w:cs="Arial"/>
                <w:sz w:val="16"/>
                <w:szCs w:val="16"/>
              </w:rPr>
            </w:pPr>
            <w:r>
              <w:rPr>
                <w:rFonts w:ascii="Arial" w:eastAsia="Arial" w:hAnsi="Arial" w:cs="Arial"/>
                <w:sz w:val="16"/>
                <w:szCs w:val="16"/>
              </w:rPr>
              <w:t>Med.</w:t>
            </w:r>
          </w:p>
          <w:p w14:paraId="2A5FFFBE" w14:textId="77777777" w:rsidR="00666483" w:rsidRDefault="00666483">
            <w:pPr>
              <w:rPr>
                <w:rFonts w:ascii="Arial" w:eastAsia="Arial" w:hAnsi="Arial" w:cs="Arial"/>
                <w:sz w:val="16"/>
                <w:szCs w:val="16"/>
              </w:rPr>
            </w:pPr>
          </w:p>
          <w:p w14:paraId="3F9C0C1F" w14:textId="143A71C5" w:rsidR="00125CF0" w:rsidRDefault="00640448">
            <w:pPr>
              <w:rPr>
                <w:rFonts w:ascii="Arial" w:eastAsia="Arial" w:hAnsi="Arial" w:cs="Arial"/>
                <w:sz w:val="16"/>
                <w:szCs w:val="16"/>
              </w:rPr>
            </w:pPr>
            <w:r>
              <w:rPr>
                <w:rFonts w:ascii="Arial" w:eastAsia="Arial" w:hAnsi="Arial" w:cs="Arial"/>
                <w:sz w:val="16"/>
                <w:szCs w:val="16"/>
              </w:rPr>
              <w:t>Drivers have good visibility of start area</w:t>
            </w:r>
            <w:r w:rsidR="00666483">
              <w:rPr>
                <w:rFonts w:ascii="Arial" w:eastAsia="Arial" w:hAnsi="Arial" w:cs="Arial"/>
                <w:sz w:val="16"/>
                <w:szCs w:val="16"/>
              </w:rPr>
              <w:t>.</w:t>
            </w:r>
          </w:p>
          <w:p w14:paraId="6089C5D2" w14:textId="77777777" w:rsidR="00125CF0" w:rsidRDefault="00125CF0">
            <w:pPr>
              <w:rPr>
                <w:rFonts w:ascii="Arial" w:eastAsia="Arial" w:hAnsi="Arial" w:cs="Arial"/>
                <w:sz w:val="16"/>
                <w:szCs w:val="16"/>
              </w:rPr>
            </w:pPr>
          </w:p>
          <w:p w14:paraId="2076EAD9" w14:textId="77777777" w:rsidR="00125CF0" w:rsidRDefault="00125CF0">
            <w:pPr>
              <w:jc w:val="center"/>
              <w:rPr>
                <w:rFonts w:ascii="Arial" w:eastAsia="Arial" w:hAnsi="Arial" w:cs="Arial"/>
                <w:sz w:val="16"/>
                <w:szCs w:val="16"/>
              </w:rPr>
            </w:pPr>
          </w:p>
        </w:tc>
        <w:tc>
          <w:tcPr>
            <w:tcW w:w="2799" w:type="dxa"/>
          </w:tcPr>
          <w:p w14:paraId="0D1C4D58" w14:textId="77777777" w:rsidR="00125CF0" w:rsidRDefault="00125CF0">
            <w:pPr>
              <w:rPr>
                <w:rFonts w:ascii="Arial" w:eastAsia="Arial" w:hAnsi="Arial" w:cs="Arial"/>
                <w:sz w:val="16"/>
                <w:szCs w:val="16"/>
              </w:rPr>
            </w:pPr>
          </w:p>
          <w:p w14:paraId="53898AFE" w14:textId="6EEEDE55" w:rsidR="000B6F85" w:rsidRDefault="00640448">
            <w:pPr>
              <w:rPr>
                <w:rFonts w:ascii="Arial" w:eastAsia="Arial" w:hAnsi="Arial" w:cs="Arial"/>
                <w:sz w:val="16"/>
                <w:szCs w:val="16"/>
              </w:rPr>
            </w:pPr>
            <w:bookmarkStart w:id="0" w:name="_gjdgxs"/>
            <w:bookmarkEnd w:id="0"/>
            <w:r>
              <w:rPr>
                <w:rFonts w:ascii="Arial" w:eastAsia="Arial" w:hAnsi="Arial" w:cs="Arial"/>
                <w:sz w:val="16"/>
                <w:szCs w:val="16"/>
              </w:rPr>
              <w:t>‘Caution Cycle event’ Warning sign 150m before Start</w:t>
            </w:r>
            <w:r w:rsidR="000B6F85">
              <w:rPr>
                <w:rFonts w:ascii="Arial" w:eastAsia="Arial" w:hAnsi="Arial" w:cs="Arial"/>
                <w:sz w:val="16"/>
                <w:szCs w:val="16"/>
              </w:rPr>
              <w:t xml:space="preserve"> on:</w:t>
            </w:r>
            <w:r w:rsidR="000B6F85">
              <w:rPr>
                <w:rFonts w:ascii="Arial" w:eastAsia="Arial" w:hAnsi="Arial" w:cs="Arial"/>
                <w:sz w:val="16"/>
                <w:szCs w:val="16"/>
              </w:rPr>
              <w:br/>
            </w:r>
          </w:p>
          <w:p w14:paraId="7D4E3B0A" w14:textId="77777777" w:rsidR="000B6F85" w:rsidRDefault="000B6F85" w:rsidP="000B6F85">
            <w:pPr>
              <w:pStyle w:val="ListParagraph"/>
              <w:numPr>
                <w:ilvl w:val="0"/>
                <w:numId w:val="1"/>
              </w:numPr>
              <w:rPr>
                <w:rFonts w:ascii="Arial" w:eastAsia="Arial" w:hAnsi="Arial" w:cs="Arial"/>
                <w:sz w:val="16"/>
                <w:szCs w:val="16"/>
              </w:rPr>
            </w:pPr>
            <w:r w:rsidRPr="000B6F85">
              <w:rPr>
                <w:rFonts w:ascii="Arial" w:eastAsia="Arial" w:hAnsi="Arial" w:cs="Arial"/>
                <w:sz w:val="16"/>
                <w:szCs w:val="16"/>
              </w:rPr>
              <w:t>Old Finstown Road</w:t>
            </w:r>
          </w:p>
          <w:p w14:paraId="3F23DB0B" w14:textId="65B2F686" w:rsidR="000B6F85" w:rsidRDefault="000B6F85" w:rsidP="000B6F85">
            <w:pPr>
              <w:pStyle w:val="ListParagraph"/>
              <w:numPr>
                <w:ilvl w:val="0"/>
                <w:numId w:val="1"/>
              </w:numPr>
              <w:rPr>
                <w:rFonts w:ascii="Arial" w:eastAsia="Arial" w:hAnsi="Arial" w:cs="Arial"/>
                <w:sz w:val="16"/>
                <w:szCs w:val="16"/>
              </w:rPr>
            </w:pPr>
            <w:r>
              <w:rPr>
                <w:rFonts w:ascii="Arial" w:eastAsia="Arial" w:hAnsi="Arial" w:cs="Arial"/>
                <w:sz w:val="16"/>
                <w:szCs w:val="16"/>
              </w:rPr>
              <w:t>Zion’s Loan</w:t>
            </w:r>
            <w:r>
              <w:rPr>
                <w:rFonts w:ascii="Arial" w:eastAsia="Arial" w:hAnsi="Arial" w:cs="Arial"/>
                <w:sz w:val="16"/>
                <w:szCs w:val="16"/>
              </w:rPr>
              <w:br/>
            </w:r>
          </w:p>
          <w:p w14:paraId="14F13CBF" w14:textId="013B943F" w:rsidR="00666483" w:rsidRPr="000B6F85" w:rsidRDefault="000B6F85" w:rsidP="000B6F85">
            <w:pPr>
              <w:rPr>
                <w:rFonts w:ascii="Arial" w:eastAsia="Arial" w:hAnsi="Arial" w:cs="Arial"/>
                <w:sz w:val="16"/>
                <w:szCs w:val="16"/>
              </w:rPr>
            </w:pPr>
            <w:r>
              <w:rPr>
                <w:rFonts w:ascii="Arial" w:eastAsia="Arial" w:hAnsi="Arial" w:cs="Arial"/>
                <w:sz w:val="16"/>
                <w:szCs w:val="16"/>
              </w:rPr>
              <w:t>A</w:t>
            </w:r>
            <w:r w:rsidR="00640448" w:rsidRPr="000B6F85">
              <w:rPr>
                <w:rFonts w:ascii="Arial" w:eastAsia="Arial" w:hAnsi="Arial" w:cs="Arial"/>
                <w:sz w:val="16"/>
                <w:szCs w:val="16"/>
              </w:rPr>
              <w:t xml:space="preserve">ll officials to wear High Viz jackets. </w:t>
            </w:r>
          </w:p>
          <w:p w14:paraId="6D60CFCE" w14:textId="77777777" w:rsidR="00666483" w:rsidRDefault="00666483">
            <w:pPr>
              <w:rPr>
                <w:rFonts w:ascii="Arial" w:eastAsia="Arial" w:hAnsi="Arial" w:cs="Arial"/>
                <w:sz w:val="16"/>
                <w:szCs w:val="16"/>
              </w:rPr>
            </w:pPr>
          </w:p>
          <w:p w14:paraId="11CFD987" w14:textId="5B9CFBB1" w:rsidR="00125CF0" w:rsidRDefault="0003431D">
            <w:pPr>
              <w:rPr>
                <w:rFonts w:ascii="Arial" w:eastAsia="Arial" w:hAnsi="Arial" w:cs="Arial"/>
                <w:sz w:val="16"/>
                <w:szCs w:val="16"/>
              </w:rPr>
            </w:pPr>
            <w:r>
              <w:rPr>
                <w:rFonts w:ascii="Arial" w:eastAsia="Arial" w:hAnsi="Arial" w:cs="Arial"/>
                <w:sz w:val="16"/>
                <w:szCs w:val="16"/>
              </w:rPr>
              <w:t xml:space="preserve">Two </w:t>
            </w:r>
            <w:r w:rsidR="00640448">
              <w:rPr>
                <w:rFonts w:ascii="Arial" w:eastAsia="Arial" w:hAnsi="Arial" w:cs="Arial"/>
                <w:sz w:val="16"/>
                <w:szCs w:val="16"/>
              </w:rPr>
              <w:t>Marshal</w:t>
            </w:r>
            <w:r>
              <w:rPr>
                <w:rFonts w:ascii="Arial" w:eastAsia="Arial" w:hAnsi="Arial" w:cs="Arial"/>
                <w:sz w:val="16"/>
                <w:szCs w:val="16"/>
              </w:rPr>
              <w:t>s</w:t>
            </w:r>
            <w:r w:rsidR="00640448">
              <w:rPr>
                <w:rFonts w:ascii="Arial" w:eastAsia="Arial" w:hAnsi="Arial" w:cs="Arial"/>
                <w:sz w:val="16"/>
                <w:szCs w:val="16"/>
              </w:rPr>
              <w:t>.</w:t>
            </w:r>
            <w:r w:rsidR="000B6F85">
              <w:rPr>
                <w:rFonts w:ascii="Arial" w:eastAsia="Arial" w:hAnsi="Arial" w:cs="Arial"/>
                <w:sz w:val="16"/>
                <w:szCs w:val="16"/>
              </w:rPr>
              <w:br/>
            </w:r>
          </w:p>
        </w:tc>
      </w:tr>
      <w:tr w:rsidR="00125CF0" w14:paraId="500C1BE4" w14:textId="77777777" w:rsidTr="00DA4080">
        <w:trPr>
          <w:trHeight w:val="699"/>
          <w:jc w:val="center"/>
        </w:trPr>
        <w:tc>
          <w:tcPr>
            <w:tcW w:w="1101" w:type="dxa"/>
          </w:tcPr>
          <w:p w14:paraId="1CCB6212" w14:textId="295F19FB" w:rsidR="00125CF0" w:rsidRDefault="00772796">
            <w:pPr>
              <w:rPr>
                <w:rFonts w:ascii="Arial" w:eastAsia="Arial" w:hAnsi="Arial" w:cs="Arial"/>
                <w:sz w:val="16"/>
                <w:szCs w:val="16"/>
              </w:rPr>
            </w:pPr>
            <w:r>
              <w:rPr>
                <w:rFonts w:ascii="Arial" w:eastAsia="Arial" w:hAnsi="Arial" w:cs="Arial"/>
                <w:sz w:val="16"/>
                <w:szCs w:val="16"/>
              </w:rPr>
              <w:t>2</w:t>
            </w:r>
            <w:r w:rsidR="0075301A">
              <w:rPr>
                <w:rFonts w:ascii="Arial" w:eastAsia="Arial" w:hAnsi="Arial" w:cs="Arial"/>
                <w:sz w:val="16"/>
                <w:szCs w:val="16"/>
              </w:rPr>
              <w:t>.1 miles</w:t>
            </w:r>
          </w:p>
        </w:tc>
        <w:tc>
          <w:tcPr>
            <w:tcW w:w="2409" w:type="dxa"/>
          </w:tcPr>
          <w:p w14:paraId="417E161E" w14:textId="4E0F6F41" w:rsidR="00125CF0" w:rsidRPr="003073BF" w:rsidRDefault="003073BF">
            <w:pPr>
              <w:rPr>
                <w:rFonts w:ascii="Arial" w:eastAsia="Arial" w:hAnsi="Arial" w:cs="Arial"/>
                <w:bCs/>
                <w:sz w:val="16"/>
                <w:szCs w:val="16"/>
              </w:rPr>
            </w:pPr>
            <w:r>
              <w:rPr>
                <w:rFonts w:ascii="Arial" w:eastAsia="Arial" w:hAnsi="Arial" w:cs="Arial"/>
                <w:bCs/>
                <w:sz w:val="16"/>
                <w:szCs w:val="16"/>
              </w:rPr>
              <w:t>Junction with</w:t>
            </w:r>
            <w:r w:rsidR="00772796">
              <w:rPr>
                <w:rFonts w:ascii="Arial" w:eastAsia="Arial" w:hAnsi="Arial" w:cs="Arial"/>
                <w:bCs/>
                <w:sz w:val="16"/>
                <w:szCs w:val="16"/>
              </w:rPr>
              <w:t xml:space="preserve"> Wideford Hill road</w:t>
            </w:r>
          </w:p>
        </w:tc>
        <w:tc>
          <w:tcPr>
            <w:tcW w:w="2410" w:type="dxa"/>
          </w:tcPr>
          <w:p w14:paraId="28B01E6D" w14:textId="16CDEE30" w:rsidR="00772796" w:rsidRDefault="00772796">
            <w:pPr>
              <w:rPr>
                <w:rFonts w:ascii="Arial" w:eastAsia="Arial" w:hAnsi="Arial" w:cs="Arial"/>
                <w:sz w:val="16"/>
                <w:szCs w:val="16"/>
              </w:rPr>
            </w:pPr>
            <w:r>
              <w:rPr>
                <w:rFonts w:ascii="Arial" w:eastAsia="Arial" w:hAnsi="Arial" w:cs="Arial"/>
                <w:sz w:val="16"/>
                <w:szCs w:val="16"/>
              </w:rPr>
              <w:t>Single lane road</w:t>
            </w:r>
            <w:r w:rsidR="0003431D">
              <w:rPr>
                <w:rFonts w:ascii="Arial" w:eastAsia="Arial" w:hAnsi="Arial" w:cs="Arial"/>
                <w:sz w:val="16"/>
                <w:szCs w:val="16"/>
              </w:rPr>
              <w:t>.</w:t>
            </w:r>
          </w:p>
          <w:p w14:paraId="66E13D9A" w14:textId="77777777" w:rsidR="0003431D" w:rsidRDefault="0003431D">
            <w:pPr>
              <w:rPr>
                <w:rFonts w:ascii="Arial" w:eastAsia="Arial" w:hAnsi="Arial" w:cs="Arial"/>
                <w:sz w:val="16"/>
                <w:szCs w:val="16"/>
              </w:rPr>
            </w:pPr>
          </w:p>
          <w:p w14:paraId="260B7481" w14:textId="77777777" w:rsidR="00772796" w:rsidRDefault="003073BF">
            <w:pPr>
              <w:rPr>
                <w:rFonts w:ascii="Arial" w:eastAsia="Arial" w:hAnsi="Arial" w:cs="Arial"/>
                <w:sz w:val="16"/>
                <w:szCs w:val="16"/>
              </w:rPr>
            </w:pPr>
            <w:r w:rsidRPr="003073BF">
              <w:rPr>
                <w:rFonts w:ascii="Arial" w:eastAsia="Arial" w:hAnsi="Arial" w:cs="Arial"/>
                <w:sz w:val="16"/>
                <w:szCs w:val="16"/>
              </w:rPr>
              <w:t>Cars entering and exiting junction.</w:t>
            </w:r>
          </w:p>
          <w:p w14:paraId="6298140C" w14:textId="77777777" w:rsidR="0003431D" w:rsidRDefault="0003431D">
            <w:pPr>
              <w:rPr>
                <w:rFonts w:ascii="Arial" w:eastAsia="Arial" w:hAnsi="Arial" w:cs="Arial"/>
                <w:sz w:val="16"/>
                <w:szCs w:val="16"/>
              </w:rPr>
            </w:pPr>
          </w:p>
          <w:p w14:paraId="21565B6F" w14:textId="6A052638" w:rsidR="00772796" w:rsidRDefault="00772796">
            <w:pPr>
              <w:rPr>
                <w:rFonts w:ascii="Arial" w:eastAsia="Arial" w:hAnsi="Arial" w:cs="Arial"/>
                <w:sz w:val="16"/>
                <w:szCs w:val="16"/>
              </w:rPr>
            </w:pPr>
            <w:r>
              <w:rPr>
                <w:rFonts w:ascii="Arial" w:eastAsia="Arial" w:hAnsi="Arial" w:cs="Arial"/>
                <w:sz w:val="16"/>
                <w:szCs w:val="16"/>
              </w:rPr>
              <w:t>Possible gravel.</w:t>
            </w:r>
            <w:r w:rsidR="003073BF" w:rsidRPr="003073BF">
              <w:rPr>
                <w:rFonts w:ascii="Arial" w:eastAsia="Arial" w:hAnsi="Arial" w:cs="Arial"/>
                <w:sz w:val="16"/>
                <w:szCs w:val="16"/>
              </w:rPr>
              <w:t xml:space="preserve"> </w:t>
            </w:r>
          </w:p>
          <w:p w14:paraId="3D273F4C" w14:textId="77777777" w:rsidR="0003431D" w:rsidRDefault="0003431D">
            <w:pPr>
              <w:rPr>
                <w:rFonts w:ascii="Arial" w:eastAsia="Arial" w:hAnsi="Arial" w:cs="Arial"/>
                <w:sz w:val="16"/>
                <w:szCs w:val="16"/>
              </w:rPr>
            </w:pPr>
          </w:p>
          <w:p w14:paraId="1D2364FA" w14:textId="7F460B2A" w:rsidR="00125CF0" w:rsidRDefault="003073BF">
            <w:pPr>
              <w:rPr>
                <w:rFonts w:ascii="Arial" w:eastAsia="Arial" w:hAnsi="Arial" w:cs="Arial"/>
                <w:sz w:val="16"/>
                <w:szCs w:val="16"/>
              </w:rPr>
            </w:pPr>
            <w:r>
              <w:rPr>
                <w:rFonts w:ascii="Arial" w:eastAsia="Arial" w:hAnsi="Arial" w:cs="Arial"/>
                <w:sz w:val="16"/>
                <w:szCs w:val="16"/>
              </w:rPr>
              <w:t>L</w:t>
            </w:r>
            <w:r w:rsidRPr="003073BF">
              <w:rPr>
                <w:rFonts w:ascii="Arial" w:eastAsia="Arial" w:hAnsi="Arial" w:cs="Arial"/>
                <w:sz w:val="16"/>
                <w:szCs w:val="16"/>
              </w:rPr>
              <w:t>ow traffic volume.</w:t>
            </w:r>
          </w:p>
        </w:tc>
        <w:tc>
          <w:tcPr>
            <w:tcW w:w="1701" w:type="dxa"/>
          </w:tcPr>
          <w:p w14:paraId="71E589C2" w14:textId="77777777" w:rsidR="00125CF0" w:rsidRDefault="00640448">
            <w:pPr>
              <w:jc w:val="center"/>
              <w:rPr>
                <w:rFonts w:ascii="Arial" w:eastAsia="Arial" w:hAnsi="Arial" w:cs="Arial"/>
                <w:sz w:val="16"/>
                <w:szCs w:val="16"/>
              </w:rPr>
            </w:pPr>
            <w:r>
              <w:rPr>
                <w:rFonts w:ascii="Arial" w:eastAsia="Arial" w:hAnsi="Arial" w:cs="Arial"/>
                <w:sz w:val="16"/>
                <w:szCs w:val="16"/>
              </w:rPr>
              <w:t>Med</w:t>
            </w:r>
          </w:p>
        </w:tc>
        <w:tc>
          <w:tcPr>
            <w:tcW w:w="2799" w:type="dxa"/>
          </w:tcPr>
          <w:p w14:paraId="669FA40E" w14:textId="206BDC0C" w:rsidR="00772796" w:rsidRDefault="00640448">
            <w:pPr>
              <w:rPr>
                <w:rFonts w:ascii="Arial" w:eastAsia="Arial" w:hAnsi="Arial" w:cs="Arial"/>
                <w:sz w:val="16"/>
                <w:szCs w:val="16"/>
              </w:rPr>
            </w:pPr>
            <w:r>
              <w:rPr>
                <w:rFonts w:ascii="Arial" w:eastAsia="Arial" w:hAnsi="Arial" w:cs="Arial"/>
                <w:sz w:val="16"/>
                <w:szCs w:val="16"/>
              </w:rPr>
              <w:t>‘Caution Cycle event’</w:t>
            </w:r>
            <w:r w:rsidR="00772796">
              <w:rPr>
                <w:rFonts w:ascii="Arial" w:eastAsia="Arial" w:hAnsi="Arial" w:cs="Arial"/>
                <w:sz w:val="16"/>
                <w:szCs w:val="16"/>
              </w:rPr>
              <w:t xml:space="preserve"> sign, 150m east of Junction, on Old Finstown Road</w:t>
            </w:r>
            <w:r w:rsidR="0003431D">
              <w:rPr>
                <w:rFonts w:ascii="Arial" w:eastAsia="Arial" w:hAnsi="Arial" w:cs="Arial"/>
                <w:sz w:val="16"/>
                <w:szCs w:val="16"/>
              </w:rPr>
              <w:t xml:space="preserve"> visible to westbound traffic.</w:t>
            </w:r>
          </w:p>
          <w:p w14:paraId="51BFB2E5" w14:textId="77777777" w:rsidR="0003431D" w:rsidRDefault="0003431D">
            <w:pPr>
              <w:rPr>
                <w:rFonts w:ascii="Arial" w:eastAsia="Arial" w:hAnsi="Arial" w:cs="Arial"/>
                <w:sz w:val="16"/>
                <w:szCs w:val="16"/>
              </w:rPr>
            </w:pPr>
          </w:p>
          <w:p w14:paraId="58993E7F" w14:textId="62329C89" w:rsidR="0003431D" w:rsidRDefault="0003431D">
            <w:pPr>
              <w:rPr>
                <w:rFonts w:ascii="Arial" w:eastAsia="Arial" w:hAnsi="Arial" w:cs="Arial"/>
                <w:sz w:val="16"/>
                <w:szCs w:val="16"/>
              </w:rPr>
            </w:pPr>
            <w:r>
              <w:rPr>
                <w:rFonts w:ascii="Arial" w:eastAsia="Arial" w:hAnsi="Arial" w:cs="Arial"/>
                <w:sz w:val="16"/>
                <w:szCs w:val="16"/>
              </w:rPr>
              <w:t>Left Turn sign 100m west of junction, and at junction, for riders’ information.</w:t>
            </w:r>
          </w:p>
          <w:p w14:paraId="08BB3F8F" w14:textId="77777777" w:rsidR="0003431D" w:rsidRDefault="0003431D">
            <w:pPr>
              <w:rPr>
                <w:rFonts w:ascii="Arial" w:eastAsia="Arial" w:hAnsi="Arial" w:cs="Arial"/>
                <w:sz w:val="16"/>
                <w:szCs w:val="16"/>
              </w:rPr>
            </w:pPr>
          </w:p>
          <w:p w14:paraId="2118D976" w14:textId="7250C45E" w:rsidR="0003431D" w:rsidRDefault="0003431D">
            <w:pPr>
              <w:rPr>
                <w:rFonts w:ascii="Arial" w:eastAsia="Arial" w:hAnsi="Arial" w:cs="Arial"/>
                <w:sz w:val="16"/>
                <w:szCs w:val="16"/>
              </w:rPr>
            </w:pPr>
            <w:r>
              <w:rPr>
                <w:rFonts w:ascii="Arial" w:eastAsia="Arial" w:hAnsi="Arial" w:cs="Arial"/>
                <w:sz w:val="16"/>
                <w:szCs w:val="16"/>
              </w:rPr>
              <w:t>Junction will be swept of loose debris.</w:t>
            </w:r>
          </w:p>
          <w:p w14:paraId="4A2D7652" w14:textId="77777777" w:rsidR="0003431D" w:rsidRDefault="0003431D">
            <w:pPr>
              <w:rPr>
                <w:rFonts w:ascii="Arial" w:eastAsia="Arial" w:hAnsi="Arial" w:cs="Arial"/>
                <w:sz w:val="16"/>
                <w:szCs w:val="16"/>
              </w:rPr>
            </w:pPr>
          </w:p>
          <w:p w14:paraId="05F7D2C9" w14:textId="4CAC33E2" w:rsidR="0003431D" w:rsidRDefault="0003431D">
            <w:pPr>
              <w:rPr>
                <w:rFonts w:ascii="Arial" w:eastAsia="Arial" w:hAnsi="Arial" w:cs="Arial"/>
                <w:sz w:val="16"/>
                <w:szCs w:val="16"/>
              </w:rPr>
            </w:pPr>
            <w:r>
              <w:rPr>
                <w:rFonts w:ascii="Arial" w:eastAsia="Arial" w:hAnsi="Arial" w:cs="Arial"/>
                <w:sz w:val="16"/>
                <w:szCs w:val="16"/>
              </w:rPr>
              <w:t>One marshal with High Viz jacket.</w:t>
            </w:r>
          </w:p>
          <w:p w14:paraId="0DE2C77F" w14:textId="1305B151" w:rsidR="00125CF0" w:rsidRDefault="00125CF0">
            <w:pPr>
              <w:rPr>
                <w:rFonts w:ascii="Arial" w:eastAsia="Arial" w:hAnsi="Arial" w:cs="Arial"/>
                <w:sz w:val="16"/>
                <w:szCs w:val="16"/>
              </w:rPr>
            </w:pPr>
          </w:p>
        </w:tc>
      </w:tr>
      <w:tr w:rsidR="00125CF0" w14:paraId="607BD8D0" w14:textId="77777777" w:rsidTr="001862B7">
        <w:trPr>
          <w:trHeight w:val="907"/>
          <w:jc w:val="center"/>
        </w:trPr>
        <w:tc>
          <w:tcPr>
            <w:tcW w:w="1101" w:type="dxa"/>
          </w:tcPr>
          <w:p w14:paraId="66682017" w14:textId="063E1590" w:rsidR="00125CF0" w:rsidRDefault="0003431D">
            <w:pPr>
              <w:rPr>
                <w:rFonts w:ascii="Arial" w:eastAsia="Arial" w:hAnsi="Arial" w:cs="Arial"/>
                <w:sz w:val="16"/>
                <w:szCs w:val="16"/>
              </w:rPr>
            </w:pPr>
            <w:r>
              <w:rPr>
                <w:rFonts w:ascii="Arial" w:eastAsia="Arial" w:hAnsi="Arial" w:cs="Arial"/>
                <w:sz w:val="16"/>
                <w:szCs w:val="16"/>
              </w:rPr>
              <w:lastRenderedPageBreak/>
              <w:t>2</w:t>
            </w:r>
            <w:r w:rsidR="0075301A">
              <w:rPr>
                <w:rFonts w:ascii="Arial" w:eastAsia="Arial" w:hAnsi="Arial" w:cs="Arial"/>
                <w:sz w:val="16"/>
                <w:szCs w:val="16"/>
              </w:rPr>
              <w:t>.</w:t>
            </w:r>
            <w:r>
              <w:rPr>
                <w:rFonts w:ascii="Arial" w:eastAsia="Arial" w:hAnsi="Arial" w:cs="Arial"/>
                <w:sz w:val="16"/>
                <w:szCs w:val="16"/>
              </w:rPr>
              <w:t>3</w:t>
            </w:r>
            <w:r w:rsidR="0075301A">
              <w:rPr>
                <w:rFonts w:ascii="Arial" w:eastAsia="Arial" w:hAnsi="Arial" w:cs="Arial"/>
                <w:sz w:val="16"/>
                <w:szCs w:val="16"/>
              </w:rPr>
              <w:t xml:space="preserve"> miles</w:t>
            </w:r>
          </w:p>
        </w:tc>
        <w:tc>
          <w:tcPr>
            <w:tcW w:w="2409" w:type="dxa"/>
          </w:tcPr>
          <w:p w14:paraId="2A05030F" w14:textId="77777777" w:rsidR="00125CF0" w:rsidRDefault="0003431D">
            <w:pPr>
              <w:rPr>
                <w:rFonts w:ascii="Arial" w:eastAsia="Arial" w:hAnsi="Arial" w:cs="Arial"/>
                <w:sz w:val="16"/>
                <w:szCs w:val="16"/>
                <w:highlight w:val="white"/>
              </w:rPr>
            </w:pPr>
            <w:r>
              <w:rPr>
                <w:rFonts w:ascii="Arial" w:eastAsia="Arial" w:hAnsi="Arial" w:cs="Arial"/>
                <w:sz w:val="16"/>
                <w:szCs w:val="16"/>
                <w:highlight w:val="white"/>
              </w:rPr>
              <w:t>Wideford Hill road</w:t>
            </w:r>
          </w:p>
          <w:p w14:paraId="43A3FE54" w14:textId="20B8A166" w:rsidR="0003431D" w:rsidRDefault="0003431D">
            <w:pPr>
              <w:rPr>
                <w:rFonts w:ascii="Arial" w:eastAsia="Arial" w:hAnsi="Arial" w:cs="Arial"/>
                <w:sz w:val="16"/>
                <w:szCs w:val="16"/>
                <w:highlight w:val="white"/>
              </w:rPr>
            </w:pPr>
            <w:r>
              <w:rPr>
                <w:rFonts w:ascii="Arial" w:eastAsia="Arial" w:hAnsi="Arial" w:cs="Arial"/>
                <w:sz w:val="16"/>
                <w:szCs w:val="16"/>
                <w:highlight w:val="white"/>
              </w:rPr>
              <w:t>Heathfield Farm</w:t>
            </w:r>
          </w:p>
        </w:tc>
        <w:tc>
          <w:tcPr>
            <w:tcW w:w="2410" w:type="dxa"/>
          </w:tcPr>
          <w:p w14:paraId="0560AC8B" w14:textId="4B0EC6B0" w:rsidR="00125CF0" w:rsidRDefault="0003431D">
            <w:pPr>
              <w:rPr>
                <w:rFonts w:ascii="Arial" w:eastAsia="Arial" w:hAnsi="Arial" w:cs="Arial"/>
                <w:sz w:val="16"/>
                <w:szCs w:val="16"/>
              </w:rPr>
            </w:pPr>
            <w:r>
              <w:rPr>
                <w:rFonts w:ascii="Arial" w:eastAsia="Arial" w:hAnsi="Arial" w:cs="Arial"/>
                <w:sz w:val="16"/>
                <w:szCs w:val="16"/>
              </w:rPr>
              <w:t>Farm traffic around farm buildings</w:t>
            </w:r>
          </w:p>
        </w:tc>
        <w:tc>
          <w:tcPr>
            <w:tcW w:w="1701" w:type="dxa"/>
          </w:tcPr>
          <w:p w14:paraId="68C803AC" w14:textId="77777777" w:rsidR="00125CF0" w:rsidRDefault="00640448">
            <w:pPr>
              <w:jc w:val="center"/>
              <w:rPr>
                <w:rFonts w:ascii="Arial" w:eastAsia="Arial" w:hAnsi="Arial" w:cs="Arial"/>
                <w:sz w:val="16"/>
                <w:szCs w:val="16"/>
              </w:rPr>
            </w:pPr>
            <w:r>
              <w:rPr>
                <w:rFonts w:ascii="Arial" w:eastAsia="Arial" w:hAnsi="Arial" w:cs="Arial"/>
                <w:sz w:val="16"/>
                <w:szCs w:val="16"/>
              </w:rPr>
              <w:t>Med</w:t>
            </w:r>
          </w:p>
        </w:tc>
        <w:tc>
          <w:tcPr>
            <w:tcW w:w="2799" w:type="dxa"/>
          </w:tcPr>
          <w:p w14:paraId="5C41B9A5" w14:textId="7B61E028" w:rsidR="00125CF0" w:rsidRDefault="0003431D">
            <w:pPr>
              <w:rPr>
                <w:rFonts w:ascii="Arial" w:eastAsia="Arial" w:hAnsi="Arial" w:cs="Arial"/>
                <w:sz w:val="16"/>
                <w:szCs w:val="16"/>
              </w:rPr>
            </w:pPr>
            <w:r>
              <w:rPr>
                <w:rFonts w:ascii="Arial" w:eastAsia="Arial" w:hAnsi="Arial" w:cs="Arial"/>
                <w:sz w:val="16"/>
                <w:szCs w:val="16"/>
              </w:rPr>
              <w:t>Farmer informed of event in advance.</w:t>
            </w:r>
          </w:p>
        </w:tc>
      </w:tr>
      <w:tr w:rsidR="0003431D" w14:paraId="752EC9E5" w14:textId="77777777" w:rsidTr="00AF3305">
        <w:trPr>
          <w:trHeight w:val="1699"/>
          <w:jc w:val="center"/>
        </w:trPr>
        <w:tc>
          <w:tcPr>
            <w:tcW w:w="1101" w:type="dxa"/>
          </w:tcPr>
          <w:p w14:paraId="00859C80" w14:textId="119B4302" w:rsidR="0003431D" w:rsidRDefault="0003431D" w:rsidP="00DA4080">
            <w:pPr>
              <w:rPr>
                <w:rFonts w:ascii="Arial" w:eastAsia="Arial" w:hAnsi="Arial" w:cs="Arial"/>
                <w:sz w:val="16"/>
                <w:szCs w:val="16"/>
              </w:rPr>
            </w:pPr>
          </w:p>
        </w:tc>
        <w:tc>
          <w:tcPr>
            <w:tcW w:w="2409" w:type="dxa"/>
          </w:tcPr>
          <w:p w14:paraId="2F1CDADB" w14:textId="77777777" w:rsidR="0003431D" w:rsidRDefault="0003431D" w:rsidP="00DA4080">
            <w:pPr>
              <w:rPr>
                <w:rFonts w:ascii="Arial" w:eastAsia="Arial" w:hAnsi="Arial" w:cs="Arial"/>
                <w:bCs/>
                <w:sz w:val="16"/>
                <w:szCs w:val="16"/>
              </w:rPr>
            </w:pPr>
          </w:p>
          <w:p w14:paraId="20D18C54" w14:textId="27DEF2FF" w:rsidR="0003431D" w:rsidRPr="0003431D" w:rsidRDefault="0003431D" w:rsidP="00DA4080">
            <w:pPr>
              <w:rPr>
                <w:rFonts w:ascii="Arial" w:eastAsia="Arial" w:hAnsi="Arial" w:cs="Arial"/>
                <w:bCs/>
                <w:sz w:val="16"/>
                <w:szCs w:val="16"/>
              </w:rPr>
            </w:pPr>
            <w:r w:rsidRPr="0003431D">
              <w:rPr>
                <w:rFonts w:ascii="Arial" w:eastAsia="Arial" w:hAnsi="Arial" w:cs="Arial"/>
                <w:bCs/>
                <w:sz w:val="16"/>
                <w:szCs w:val="16"/>
              </w:rPr>
              <w:t>Single track road</w:t>
            </w:r>
          </w:p>
        </w:tc>
        <w:tc>
          <w:tcPr>
            <w:tcW w:w="2410" w:type="dxa"/>
          </w:tcPr>
          <w:p w14:paraId="3374BACE" w14:textId="77777777" w:rsidR="0003431D" w:rsidRDefault="0003431D" w:rsidP="00DA4080">
            <w:pPr>
              <w:rPr>
                <w:rFonts w:ascii="Arial" w:eastAsia="Arial" w:hAnsi="Arial" w:cs="Arial"/>
                <w:sz w:val="16"/>
                <w:szCs w:val="16"/>
              </w:rPr>
            </w:pPr>
          </w:p>
          <w:p w14:paraId="22014457" w14:textId="1EEEE200" w:rsidR="0003431D" w:rsidRDefault="0003431D" w:rsidP="00DA4080">
            <w:pPr>
              <w:rPr>
                <w:rFonts w:ascii="Arial" w:eastAsia="Arial" w:hAnsi="Arial" w:cs="Arial"/>
                <w:sz w:val="16"/>
                <w:szCs w:val="16"/>
              </w:rPr>
            </w:pPr>
            <w:r>
              <w:rPr>
                <w:rFonts w:ascii="Arial" w:eastAsia="Arial" w:hAnsi="Arial" w:cs="Arial"/>
                <w:sz w:val="16"/>
                <w:szCs w:val="16"/>
              </w:rPr>
              <w:t>Oncoming vehicles descending from Wideford Hill summit.</w:t>
            </w:r>
          </w:p>
        </w:tc>
        <w:tc>
          <w:tcPr>
            <w:tcW w:w="1701" w:type="dxa"/>
          </w:tcPr>
          <w:p w14:paraId="068C4F9C" w14:textId="77777777" w:rsidR="0003431D" w:rsidRDefault="0003431D" w:rsidP="0003431D">
            <w:pPr>
              <w:jc w:val="center"/>
              <w:rPr>
                <w:rFonts w:ascii="Arial" w:eastAsia="Arial" w:hAnsi="Arial" w:cs="Arial"/>
                <w:sz w:val="16"/>
                <w:szCs w:val="16"/>
              </w:rPr>
            </w:pPr>
          </w:p>
          <w:p w14:paraId="175E1FFC" w14:textId="4C843259" w:rsidR="0003431D" w:rsidRDefault="0003431D" w:rsidP="0003431D">
            <w:pPr>
              <w:jc w:val="center"/>
              <w:rPr>
                <w:rFonts w:ascii="Arial" w:eastAsia="Arial" w:hAnsi="Arial" w:cs="Arial"/>
                <w:sz w:val="16"/>
                <w:szCs w:val="16"/>
              </w:rPr>
            </w:pPr>
            <w:r>
              <w:rPr>
                <w:rFonts w:ascii="Arial" w:eastAsia="Arial" w:hAnsi="Arial" w:cs="Arial"/>
                <w:sz w:val="16"/>
                <w:szCs w:val="16"/>
              </w:rPr>
              <w:t>Med</w:t>
            </w:r>
          </w:p>
          <w:p w14:paraId="25A78A12" w14:textId="77777777" w:rsidR="0003431D" w:rsidRDefault="0003431D" w:rsidP="00DA4080">
            <w:pPr>
              <w:rPr>
                <w:rFonts w:ascii="Arial" w:eastAsia="Arial" w:hAnsi="Arial" w:cs="Arial"/>
                <w:sz w:val="16"/>
                <w:szCs w:val="16"/>
              </w:rPr>
            </w:pPr>
          </w:p>
        </w:tc>
        <w:tc>
          <w:tcPr>
            <w:tcW w:w="2799" w:type="dxa"/>
          </w:tcPr>
          <w:p w14:paraId="7EA582D5" w14:textId="77777777" w:rsidR="0003431D" w:rsidRDefault="0003431D" w:rsidP="00DA4080">
            <w:pPr>
              <w:rPr>
                <w:rFonts w:ascii="Arial" w:eastAsia="Arial" w:hAnsi="Arial" w:cs="Arial"/>
                <w:sz w:val="16"/>
                <w:szCs w:val="16"/>
              </w:rPr>
            </w:pPr>
          </w:p>
          <w:p w14:paraId="2768A92C" w14:textId="3D1860FE" w:rsidR="0003431D" w:rsidRDefault="0003431D" w:rsidP="00DA4080">
            <w:pPr>
              <w:rPr>
                <w:rFonts w:ascii="Arial" w:eastAsia="Arial" w:hAnsi="Arial" w:cs="Arial"/>
                <w:sz w:val="16"/>
                <w:szCs w:val="16"/>
              </w:rPr>
            </w:pPr>
            <w:r>
              <w:rPr>
                <w:rFonts w:ascii="Arial" w:eastAsia="Arial" w:hAnsi="Arial" w:cs="Arial"/>
                <w:sz w:val="16"/>
                <w:szCs w:val="16"/>
              </w:rPr>
              <w:t xml:space="preserve">If any vehicles are parked along the route between the farm and summit, occupants will be advised by marshals of the likelihood of oncoming cyclists. </w:t>
            </w:r>
          </w:p>
        </w:tc>
      </w:tr>
      <w:tr w:rsidR="00DA4080" w14:paraId="1CBFF0CA" w14:textId="77777777" w:rsidTr="00AF3305">
        <w:trPr>
          <w:trHeight w:val="1699"/>
          <w:jc w:val="center"/>
        </w:trPr>
        <w:tc>
          <w:tcPr>
            <w:tcW w:w="1101" w:type="dxa"/>
          </w:tcPr>
          <w:p w14:paraId="27C37A70" w14:textId="77777777" w:rsidR="00DA4080" w:rsidRDefault="00DA4080" w:rsidP="00DA4080">
            <w:pPr>
              <w:rPr>
                <w:rFonts w:ascii="Arial" w:eastAsia="Arial" w:hAnsi="Arial" w:cs="Arial"/>
                <w:sz w:val="16"/>
                <w:szCs w:val="16"/>
              </w:rPr>
            </w:pPr>
          </w:p>
          <w:p w14:paraId="113CECAA" w14:textId="04A872A2" w:rsidR="00DA4080" w:rsidRDefault="0003431D" w:rsidP="00DA4080">
            <w:pPr>
              <w:rPr>
                <w:rFonts w:ascii="Arial" w:eastAsia="Arial" w:hAnsi="Arial" w:cs="Arial"/>
                <w:sz w:val="16"/>
                <w:szCs w:val="16"/>
              </w:rPr>
            </w:pPr>
            <w:r>
              <w:rPr>
                <w:rFonts w:ascii="Arial" w:eastAsia="Arial" w:hAnsi="Arial" w:cs="Arial"/>
                <w:sz w:val="16"/>
                <w:szCs w:val="16"/>
              </w:rPr>
              <w:t>3.0</w:t>
            </w:r>
            <w:r w:rsidR="00DA4080">
              <w:rPr>
                <w:rFonts w:ascii="Arial" w:eastAsia="Arial" w:hAnsi="Arial" w:cs="Arial"/>
                <w:sz w:val="16"/>
                <w:szCs w:val="16"/>
              </w:rPr>
              <w:t xml:space="preserve"> miles</w:t>
            </w:r>
          </w:p>
        </w:tc>
        <w:tc>
          <w:tcPr>
            <w:tcW w:w="2409" w:type="dxa"/>
          </w:tcPr>
          <w:p w14:paraId="694FDE4B" w14:textId="77777777" w:rsidR="00DA4080" w:rsidRDefault="00DA4080" w:rsidP="00DA4080">
            <w:pPr>
              <w:rPr>
                <w:rFonts w:ascii="Arial" w:eastAsia="Arial" w:hAnsi="Arial" w:cs="Arial"/>
                <w:b/>
                <w:sz w:val="16"/>
                <w:szCs w:val="16"/>
              </w:rPr>
            </w:pPr>
          </w:p>
          <w:p w14:paraId="380FC75A" w14:textId="4BD415DB" w:rsidR="00DA4080" w:rsidRDefault="00DA4080" w:rsidP="00DA4080">
            <w:pPr>
              <w:rPr>
                <w:rFonts w:ascii="Arial" w:eastAsia="Arial" w:hAnsi="Arial" w:cs="Arial"/>
                <w:b/>
                <w:sz w:val="16"/>
                <w:szCs w:val="16"/>
              </w:rPr>
            </w:pPr>
            <w:r>
              <w:rPr>
                <w:rFonts w:ascii="Arial" w:eastAsia="Arial" w:hAnsi="Arial" w:cs="Arial"/>
                <w:b/>
              </w:rPr>
              <w:t>FINISH:</w:t>
            </w:r>
            <w:r>
              <w:rPr>
                <w:rFonts w:ascii="Arial" w:eastAsia="Arial" w:hAnsi="Arial" w:cs="Arial"/>
                <w:b/>
                <w:sz w:val="16"/>
                <w:szCs w:val="16"/>
              </w:rPr>
              <w:t xml:space="preserve"> </w:t>
            </w:r>
            <w:r w:rsidR="0003431D">
              <w:rPr>
                <w:rFonts w:ascii="Arial" w:eastAsia="Arial" w:hAnsi="Arial" w:cs="Arial"/>
                <w:b/>
                <w:sz w:val="16"/>
                <w:szCs w:val="16"/>
              </w:rPr>
              <w:t>Wideford Hill radio mast enclosure.</w:t>
            </w:r>
          </w:p>
        </w:tc>
        <w:tc>
          <w:tcPr>
            <w:tcW w:w="2410" w:type="dxa"/>
          </w:tcPr>
          <w:p w14:paraId="505F94F2" w14:textId="77777777" w:rsidR="00DA4080" w:rsidRDefault="00DA4080" w:rsidP="00DA4080">
            <w:pPr>
              <w:rPr>
                <w:rFonts w:ascii="Arial" w:eastAsia="Arial" w:hAnsi="Arial" w:cs="Arial"/>
                <w:sz w:val="16"/>
                <w:szCs w:val="16"/>
              </w:rPr>
            </w:pPr>
          </w:p>
          <w:p w14:paraId="7DE1EC2A" w14:textId="5416904B" w:rsidR="00DA4080" w:rsidRDefault="0003431D" w:rsidP="00DA4080">
            <w:pPr>
              <w:rPr>
                <w:rFonts w:ascii="Arial" w:eastAsia="Arial" w:hAnsi="Arial" w:cs="Arial"/>
                <w:sz w:val="16"/>
                <w:szCs w:val="16"/>
              </w:rPr>
            </w:pPr>
            <w:r>
              <w:rPr>
                <w:rFonts w:ascii="Arial" w:eastAsia="Arial" w:hAnsi="Arial" w:cs="Arial"/>
                <w:sz w:val="16"/>
                <w:szCs w:val="16"/>
              </w:rPr>
              <w:t>Dead end road.</w:t>
            </w:r>
          </w:p>
          <w:p w14:paraId="5F2E08CF" w14:textId="77777777" w:rsidR="00DA4080" w:rsidRDefault="00DA4080" w:rsidP="00DA4080">
            <w:pPr>
              <w:rPr>
                <w:rFonts w:ascii="Arial" w:eastAsia="Arial" w:hAnsi="Arial" w:cs="Arial"/>
                <w:sz w:val="16"/>
                <w:szCs w:val="16"/>
              </w:rPr>
            </w:pPr>
            <w:r>
              <w:rPr>
                <w:rFonts w:ascii="Arial" w:eastAsia="Arial" w:hAnsi="Arial" w:cs="Arial"/>
                <w:sz w:val="16"/>
                <w:szCs w:val="16"/>
              </w:rPr>
              <w:t xml:space="preserve"> </w:t>
            </w:r>
          </w:p>
        </w:tc>
        <w:tc>
          <w:tcPr>
            <w:tcW w:w="1701" w:type="dxa"/>
          </w:tcPr>
          <w:p w14:paraId="0414C94A" w14:textId="77777777" w:rsidR="00DA4080" w:rsidRDefault="00DA4080" w:rsidP="00DA4080">
            <w:pPr>
              <w:rPr>
                <w:rFonts w:ascii="Arial" w:eastAsia="Arial" w:hAnsi="Arial" w:cs="Arial"/>
                <w:sz w:val="16"/>
                <w:szCs w:val="16"/>
              </w:rPr>
            </w:pPr>
          </w:p>
          <w:p w14:paraId="7FCD9E71" w14:textId="650D5C01" w:rsidR="00DA4080" w:rsidRDefault="0003431D" w:rsidP="0003431D">
            <w:pPr>
              <w:rPr>
                <w:rFonts w:ascii="Arial" w:eastAsia="Arial" w:hAnsi="Arial" w:cs="Arial"/>
                <w:sz w:val="16"/>
                <w:szCs w:val="16"/>
              </w:rPr>
            </w:pPr>
            <w:r>
              <w:rPr>
                <w:rFonts w:ascii="Arial" w:eastAsia="Arial" w:hAnsi="Arial" w:cs="Arial"/>
                <w:sz w:val="16"/>
                <w:szCs w:val="16"/>
              </w:rPr>
              <w:t xml:space="preserve">           Low</w:t>
            </w:r>
          </w:p>
        </w:tc>
        <w:tc>
          <w:tcPr>
            <w:tcW w:w="2799" w:type="dxa"/>
          </w:tcPr>
          <w:p w14:paraId="0E4454E2" w14:textId="77777777" w:rsidR="00DA4080" w:rsidRDefault="00DA4080" w:rsidP="00DA4080">
            <w:pPr>
              <w:rPr>
                <w:rFonts w:ascii="Arial" w:eastAsia="Arial" w:hAnsi="Arial" w:cs="Arial"/>
                <w:sz w:val="16"/>
                <w:szCs w:val="16"/>
              </w:rPr>
            </w:pPr>
          </w:p>
          <w:p w14:paraId="7EE07FC3" w14:textId="77777777" w:rsidR="0003431D" w:rsidRDefault="00DA4080" w:rsidP="00DA4080">
            <w:pPr>
              <w:rPr>
                <w:rFonts w:ascii="Arial" w:eastAsia="Arial" w:hAnsi="Arial" w:cs="Arial"/>
                <w:sz w:val="16"/>
                <w:szCs w:val="16"/>
              </w:rPr>
            </w:pPr>
            <w:r>
              <w:rPr>
                <w:rFonts w:ascii="Arial" w:eastAsia="Arial" w:hAnsi="Arial" w:cs="Arial"/>
                <w:sz w:val="16"/>
                <w:szCs w:val="16"/>
              </w:rPr>
              <w:t xml:space="preserve">All Officials to wear Hi Viz Jackets/waistcoats.  </w:t>
            </w:r>
          </w:p>
          <w:p w14:paraId="584B5197" w14:textId="77777777" w:rsidR="0003431D" w:rsidRDefault="0003431D" w:rsidP="00DA4080">
            <w:pPr>
              <w:rPr>
                <w:rFonts w:ascii="Arial" w:eastAsia="Arial" w:hAnsi="Arial" w:cs="Arial"/>
                <w:sz w:val="16"/>
                <w:szCs w:val="16"/>
              </w:rPr>
            </w:pPr>
          </w:p>
          <w:p w14:paraId="6E791114" w14:textId="05924AC6" w:rsidR="00DA4080" w:rsidRDefault="00DA4080" w:rsidP="00DA4080">
            <w:pPr>
              <w:rPr>
                <w:rFonts w:ascii="Arial" w:eastAsia="Arial" w:hAnsi="Arial" w:cs="Arial"/>
                <w:sz w:val="16"/>
                <w:szCs w:val="16"/>
              </w:rPr>
            </w:pPr>
            <w:r>
              <w:rPr>
                <w:rFonts w:ascii="Arial" w:eastAsia="Arial" w:hAnsi="Arial" w:cs="Arial"/>
                <w:sz w:val="16"/>
                <w:szCs w:val="16"/>
              </w:rPr>
              <w:t xml:space="preserve">Riders will be advised not to stop suddenly and to indicate to traffic they are pulling over. </w:t>
            </w:r>
          </w:p>
          <w:p w14:paraId="35912833" w14:textId="77777777" w:rsidR="00DA4080" w:rsidRDefault="00DA4080" w:rsidP="00DA4080">
            <w:pPr>
              <w:rPr>
                <w:rFonts w:ascii="Arial" w:eastAsia="Arial" w:hAnsi="Arial" w:cs="Arial"/>
                <w:sz w:val="16"/>
                <w:szCs w:val="16"/>
              </w:rPr>
            </w:pPr>
          </w:p>
        </w:tc>
      </w:tr>
    </w:tbl>
    <w:p w14:paraId="0A853B12" w14:textId="77777777" w:rsidR="00125CF0" w:rsidRDefault="00125CF0">
      <w:pPr>
        <w:pBdr>
          <w:top w:val="nil"/>
          <w:left w:val="nil"/>
          <w:bottom w:val="nil"/>
          <w:right w:val="nil"/>
          <w:between w:val="nil"/>
        </w:pBdr>
        <w:spacing w:line="276" w:lineRule="auto"/>
        <w:rPr>
          <w:rFonts w:ascii="Arial" w:eastAsia="Arial" w:hAnsi="Arial" w:cs="Arial"/>
          <w:sz w:val="16"/>
          <w:szCs w:val="16"/>
        </w:rPr>
      </w:pPr>
    </w:p>
    <w:tbl>
      <w:tblPr>
        <w:tblStyle w:val="Table6"/>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4"/>
      </w:tblGrid>
      <w:tr w:rsidR="00125CF0" w14:paraId="3EA79CF9" w14:textId="77777777">
        <w:tc>
          <w:tcPr>
            <w:tcW w:w="10194" w:type="dxa"/>
            <w:shd w:val="clear" w:color="auto" w:fill="auto"/>
          </w:tcPr>
          <w:p w14:paraId="3437D22B" w14:textId="77777777" w:rsidR="00125CF0" w:rsidRDefault="00125CF0">
            <w:pPr>
              <w:rPr>
                <w:rFonts w:ascii="Arial" w:eastAsia="Arial" w:hAnsi="Arial" w:cs="Arial"/>
                <w:color w:val="0000FF"/>
                <w:sz w:val="16"/>
                <w:szCs w:val="16"/>
              </w:rPr>
            </w:pPr>
          </w:p>
          <w:p w14:paraId="5C86910A" w14:textId="77777777" w:rsidR="00125CF0" w:rsidRDefault="00640448">
            <w:pPr>
              <w:rPr>
                <w:rFonts w:ascii="Arial" w:eastAsia="Arial" w:hAnsi="Arial" w:cs="Arial"/>
                <w:sz w:val="16"/>
                <w:szCs w:val="16"/>
              </w:rPr>
            </w:pPr>
            <w:r>
              <w:rPr>
                <w:rFonts w:ascii="Arial" w:eastAsia="Arial" w:hAnsi="Arial" w:cs="Arial"/>
                <w:sz w:val="16"/>
                <w:szCs w:val="16"/>
              </w:rPr>
              <w:t xml:space="preserve">The small junctions or entrances to farms/ facilities that are not identified in this risk assessment have been considered, however are not considered significant to pose a risk and therefore have not been noted.    </w:t>
            </w:r>
          </w:p>
          <w:p w14:paraId="3177092C" w14:textId="77777777" w:rsidR="00125CF0" w:rsidRDefault="00125CF0">
            <w:pPr>
              <w:rPr>
                <w:rFonts w:ascii="Arial" w:eastAsia="Arial" w:hAnsi="Arial" w:cs="Arial"/>
                <w:color w:val="0000FF"/>
                <w:sz w:val="16"/>
                <w:szCs w:val="16"/>
              </w:rPr>
            </w:pPr>
          </w:p>
        </w:tc>
      </w:tr>
    </w:tbl>
    <w:p w14:paraId="3F3DDAF1" w14:textId="77777777" w:rsidR="00125CF0" w:rsidRDefault="00125CF0">
      <w:pPr>
        <w:rPr>
          <w:rFonts w:ascii="Arial" w:eastAsia="Arial" w:hAnsi="Arial" w:cs="Arial"/>
          <w:color w:val="0000FF"/>
          <w:sz w:val="16"/>
          <w:szCs w:val="16"/>
        </w:rPr>
      </w:pPr>
    </w:p>
    <w:p w14:paraId="43052B43" w14:textId="77777777" w:rsidR="00125CF0" w:rsidRDefault="00125CF0">
      <w:pPr>
        <w:rPr>
          <w:rFonts w:ascii="Arial" w:eastAsia="Arial" w:hAnsi="Arial" w:cs="Arial"/>
          <w:b/>
        </w:rPr>
      </w:pPr>
    </w:p>
    <w:p w14:paraId="38598FC5" w14:textId="6BDA6E6D" w:rsidR="00125CF0" w:rsidRDefault="00640448">
      <w:pPr>
        <w:rPr>
          <w:rFonts w:ascii="Arial" w:eastAsia="Arial" w:hAnsi="Arial" w:cs="Arial"/>
          <w:b/>
        </w:rPr>
      </w:pPr>
      <w:r>
        <w:rPr>
          <w:rFonts w:ascii="Arial" w:eastAsia="Arial" w:hAnsi="Arial" w:cs="Arial"/>
          <w:b/>
        </w:rPr>
        <w:t xml:space="preserve">Date of original assessment: </w:t>
      </w:r>
      <w:r w:rsidR="00DA4080">
        <w:rPr>
          <w:rFonts w:ascii="Arial" w:eastAsia="Arial" w:hAnsi="Arial" w:cs="Arial"/>
          <w:b/>
        </w:rPr>
        <w:t>1</w:t>
      </w:r>
      <w:r w:rsidR="0003431D">
        <w:rPr>
          <w:rFonts w:ascii="Arial" w:eastAsia="Arial" w:hAnsi="Arial" w:cs="Arial"/>
          <w:b/>
        </w:rPr>
        <w:t>5</w:t>
      </w:r>
      <w:r>
        <w:rPr>
          <w:rFonts w:ascii="Arial" w:eastAsia="Arial" w:hAnsi="Arial" w:cs="Arial"/>
          <w:b/>
        </w:rPr>
        <w:t>/0</w:t>
      </w:r>
      <w:r w:rsidR="00DA4080">
        <w:rPr>
          <w:rFonts w:ascii="Arial" w:eastAsia="Arial" w:hAnsi="Arial" w:cs="Arial"/>
          <w:b/>
        </w:rPr>
        <w:t>7</w:t>
      </w:r>
      <w:r>
        <w:rPr>
          <w:rFonts w:ascii="Arial" w:eastAsia="Arial" w:hAnsi="Arial" w:cs="Arial"/>
          <w:b/>
        </w:rPr>
        <w:t>/202</w:t>
      </w:r>
      <w:r w:rsidR="00DA4080">
        <w:rPr>
          <w:rFonts w:ascii="Arial" w:eastAsia="Arial" w:hAnsi="Arial" w:cs="Arial"/>
          <w:b/>
        </w:rPr>
        <w:t>3</w:t>
      </w:r>
    </w:p>
    <w:p w14:paraId="5EED37A8" w14:textId="77777777" w:rsidR="00125CF0" w:rsidRDefault="00125CF0">
      <w:pPr>
        <w:rPr>
          <w:rFonts w:ascii="Arial" w:eastAsia="Arial" w:hAnsi="Arial" w:cs="Arial"/>
          <w:b/>
          <w:sz w:val="16"/>
          <w:szCs w:val="16"/>
        </w:rPr>
      </w:pPr>
    </w:p>
    <w:sectPr w:rsidR="00125CF0">
      <w:footerReference w:type="default" r:id="rId8"/>
      <w:pgSz w:w="11906" w:h="16838"/>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06CC" w14:textId="77777777" w:rsidR="002D469F" w:rsidRDefault="00640448">
      <w:r>
        <w:separator/>
      </w:r>
    </w:p>
  </w:endnote>
  <w:endnote w:type="continuationSeparator" w:id="0">
    <w:p w14:paraId="35038DA5" w14:textId="77777777" w:rsidR="002D469F" w:rsidRDefault="0064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9CB3" w14:textId="77777777" w:rsidR="00125CF0" w:rsidRDefault="00640448">
    <w:pPr>
      <w:pBdr>
        <w:top w:val="nil"/>
        <w:left w:val="nil"/>
        <w:bottom w:val="nil"/>
        <w:right w:val="nil"/>
        <w:between w:val="nil"/>
      </w:pBdr>
      <w:jc w:val="center"/>
      <w:rPr>
        <w:rFonts w:ascii="Arial" w:eastAsia="Arial" w:hAnsi="Arial" w:cs="Arial"/>
        <w:color w:val="000000"/>
        <w:sz w:val="16"/>
        <w:szCs w:val="16"/>
      </w:rPr>
    </w:pPr>
    <w:r>
      <w:rPr>
        <w:noProof/>
      </w:rPr>
      <mc:AlternateContent>
        <mc:Choice Requires="wps">
          <w:drawing>
            <wp:anchor distT="0" distB="0" distL="114300" distR="114300" simplePos="0" relativeHeight="251658240" behindDoc="0" locked="0" layoutInCell="1" allowOverlap="1" wp14:anchorId="356A335A" wp14:editId="4640C40F">
              <wp:simplePos x="0" y="0"/>
              <wp:positionH relativeFrom="column">
                <wp:posOffset>-317499</wp:posOffset>
              </wp:positionH>
              <wp:positionV relativeFrom="paragraph">
                <wp:posOffset>-7604</wp:posOffset>
              </wp:positionV>
              <wp:extent cx="7040880" cy="12700"/>
              <wp:effectExtent l="0" t="0" r="18" b="9524"/>
              <wp:wrapSquare wrapText="bothSides"/>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0880" cy="12700"/>
                      </a:xfrm>
                      <a:prstGeom prst="straightConnector1">
                        <a:avLst/>
                      </a:prstGeom>
                      <a:noFill/>
                      <a:ln w="9525" cap="flat" cmpd="sng">
                        <a:solidFill>
                          <a:srgbClr val="0000FF"/>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ict>
            <v:shape id="AC9DECDC-3AAA-5539-65C35AFF4545" coordsize="21600,21600" style="position:absolute;width:554.4pt;height:1pt;margin-top:-0.59874pt;margin-left:-24.9999pt;mso-wrap-distance-left:9pt;mso-wrap-distance-right:9pt;mso-wrap-distance-top:0pt;mso-wrap-distance-bottom:0pt;rotation:0.000000;z-index:0;" strokecolor="#0000ff" strokeweight="0.75pt" o:spt="32" o:oned="t" path="m0,0 l21600,21600 e">
              <v:stroke color="#0000ff" filltype="solid" joinstyle="round" linestyle="single" mitterlimit="800000" weight="0.75pt"/>
              <w10:wrap type="square" side="both"/>
              <o:lock/>
            </v:shape>
          </w:pict>
        </mc:Fallback>
      </mc:AlternateContent>
    </w:r>
  </w:p>
  <w:p w14:paraId="0F4C6ED3" w14:textId="77777777" w:rsidR="00125CF0" w:rsidRDefault="00640448">
    <w:pPr>
      <w:pBdr>
        <w:top w:val="nil"/>
        <w:left w:val="nil"/>
        <w:bottom w:val="nil"/>
        <w:right w:val="nil"/>
        <w:between w:val="nil"/>
      </w:pBdr>
      <w:tabs>
        <w:tab w:val="center" w:pos="4153"/>
        <w:tab w:val="right" w:pos="8306"/>
      </w:tabs>
      <w:jc w:val="center"/>
      <w:rPr>
        <w:rFonts w:ascii="Arial" w:eastAsia="Arial" w:hAnsi="Arial" w:cs="Arial"/>
        <w:color w:val="0000FF"/>
        <w:sz w:val="14"/>
        <w:szCs w:val="14"/>
      </w:rPr>
    </w:pPr>
    <w:r>
      <w:rPr>
        <w:rFonts w:ascii="Arial" w:eastAsia="Arial" w:hAnsi="Arial" w:cs="Arial"/>
        <w:color w:val="0000FF"/>
        <w:sz w:val="16"/>
        <w:szCs w:val="16"/>
      </w:rPr>
      <w:t>CYCLING TIME TRIALS IS A COMPANY LIMITED BY GUARANTEE REGISTERED IN ENGLAND No: 4413282</w:t>
    </w:r>
    <w:r>
      <w:rPr>
        <w:rFonts w:ascii="Arial" w:eastAsia="Arial" w:hAnsi="Arial" w:cs="Arial"/>
        <w:color w:val="0000FF"/>
        <w:sz w:val="16"/>
        <w:szCs w:val="16"/>
      </w:rPr>
      <w:br/>
    </w:r>
    <w:r>
      <w:rPr>
        <w:rFonts w:ascii="Arial" w:eastAsia="Arial" w:hAnsi="Arial" w:cs="Arial"/>
        <w:color w:val="0000FF"/>
        <w:sz w:val="14"/>
        <w:szCs w:val="14"/>
      </w:rPr>
      <w:t>Registered Address:</w:t>
    </w:r>
    <w:r>
      <w:rPr>
        <w:color w:val="000000"/>
        <w:sz w:val="14"/>
        <w:szCs w:val="14"/>
      </w:rPr>
      <w:t xml:space="preserve"> </w:t>
    </w:r>
    <w:r>
      <w:rPr>
        <w:rFonts w:ascii="Arial" w:eastAsia="Arial" w:hAnsi="Arial" w:cs="Arial"/>
        <w:color w:val="0000FF"/>
        <w:sz w:val="14"/>
        <w:szCs w:val="14"/>
      </w:rPr>
      <w:t>C/O DJH Accountants Ltd, Porthill Lodge, High Street, Wolstanton, Newcastle under Lyme, Staffordshire, ST5 0EZ</w:t>
    </w:r>
    <w:r>
      <w:rPr>
        <w:noProof/>
      </w:rPr>
      <w:drawing>
        <wp:anchor distT="0" distB="0" distL="0" distR="0" simplePos="0" relativeHeight="503314432" behindDoc="1" locked="0" layoutInCell="1" allowOverlap="1" wp14:anchorId="3DAE4E6A" wp14:editId="6302FF9D">
          <wp:simplePos x="0" y="0"/>
          <wp:positionH relativeFrom="column">
            <wp:posOffset>371475</wp:posOffset>
          </wp:positionH>
          <wp:positionV relativeFrom="paragraph">
            <wp:posOffset>10295890</wp:posOffset>
          </wp:positionV>
          <wp:extent cx="304800" cy="323850"/>
          <wp:effectExtent l="0" t="0" r="0" b="0"/>
          <wp:wrapNone/>
          <wp:docPr id="7" name="image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3.jpg"/>
                  <pic:cNvPicPr preferRelativeResize="0"/>
                </pic:nvPicPr>
                <pic:blipFill>
                  <a:blip r:embed="rId1"/>
                  <a:srcRect/>
                  <a:stretch>
                    <a:fillRect/>
                  </a:stretch>
                </pic:blipFill>
                <pic:spPr>
                  <a:xfrm>
                    <a:off x="0" y="0"/>
                    <a:ext cx="304800" cy="323850"/>
                  </a:xfrm>
                  <a:prstGeom prst="rect">
                    <a:avLst/>
                  </a:prstGeom>
                </pic:spPr>
              </pic:pic>
            </a:graphicData>
          </a:graphic>
        </wp:anchor>
      </w:drawing>
    </w:r>
    <w:r>
      <w:rPr>
        <w:noProof/>
      </w:rPr>
      <w:drawing>
        <wp:anchor distT="0" distB="0" distL="0" distR="0" simplePos="0" relativeHeight="503314431" behindDoc="1" locked="0" layoutInCell="1" allowOverlap="1" wp14:anchorId="05151257" wp14:editId="146D4117">
          <wp:simplePos x="0" y="0"/>
          <wp:positionH relativeFrom="column">
            <wp:posOffset>371475</wp:posOffset>
          </wp:positionH>
          <wp:positionV relativeFrom="paragraph">
            <wp:posOffset>10295890</wp:posOffset>
          </wp:positionV>
          <wp:extent cx="304800" cy="323850"/>
          <wp:effectExtent l="0" t="0" r="0" b="0"/>
          <wp:wrapNone/>
          <wp:docPr id="8" name="image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3.jpg"/>
                  <pic:cNvPicPr preferRelativeResize="0"/>
                </pic:nvPicPr>
                <pic:blipFill>
                  <a:blip r:embed="rId1"/>
                  <a:srcRect/>
                  <a:stretch>
                    <a:fillRect/>
                  </a:stretch>
                </pic:blipFill>
                <pic:spPr>
                  <a:xfrm>
                    <a:off x="0" y="0"/>
                    <a:ext cx="304800" cy="3238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1D69" w14:textId="77777777" w:rsidR="002D469F" w:rsidRDefault="00640448">
      <w:r>
        <w:separator/>
      </w:r>
    </w:p>
  </w:footnote>
  <w:footnote w:type="continuationSeparator" w:id="0">
    <w:p w14:paraId="2D51B239" w14:textId="77777777" w:rsidR="002D469F" w:rsidRDefault="00640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90D"/>
    <w:multiLevelType w:val="hybridMultilevel"/>
    <w:tmpl w:val="2F94CD62"/>
    <w:lvl w:ilvl="0" w:tplc="98B6E8A8">
      <w:numFmt w:val="bullet"/>
      <w:lvlText w:val=""/>
      <w:lvlJc w:val="left"/>
      <w:pPr>
        <w:ind w:left="360" w:hanging="360"/>
      </w:pPr>
      <w:rPr>
        <w:rFonts w:ascii="Symbol" w:eastAsia="Arial"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355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F0"/>
    <w:rsid w:val="0003431D"/>
    <w:rsid w:val="000B6F85"/>
    <w:rsid w:val="00125CF0"/>
    <w:rsid w:val="001862B7"/>
    <w:rsid w:val="001C04C1"/>
    <w:rsid w:val="002D469F"/>
    <w:rsid w:val="003073BF"/>
    <w:rsid w:val="00326310"/>
    <w:rsid w:val="00640448"/>
    <w:rsid w:val="00666483"/>
    <w:rsid w:val="0075301A"/>
    <w:rsid w:val="00772796"/>
    <w:rsid w:val="00AF3305"/>
    <w:rsid w:val="00DA4080"/>
    <w:rsid w:val="00F00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C61D"/>
  <w15:docId w15:val="{B4451D71-90C4-4A25-BD48-62D68242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rFonts w:ascii="Arial" w:eastAsia="Arial" w:hAnsi="Arial" w:cs="Arial"/>
      <w:b/>
      <w:sz w:val="36"/>
      <w:szCs w:val="36"/>
    </w:rPr>
  </w:style>
  <w:style w:type="paragraph" w:styleId="Heading2">
    <w:name w:val="heading 2"/>
    <w:basedOn w:val="Normal"/>
    <w:next w:val="Normal"/>
    <w:link w:val="Heading2Char"/>
    <w:uiPriority w:val="9"/>
    <w:unhideWhenUsed/>
    <w:qFormat/>
    <w:pPr>
      <w:keepNext/>
      <w:outlineLvl w:val="1"/>
    </w:pPr>
    <w:rPr>
      <w:rFonts w:ascii="Arial" w:eastAsia="Arial" w:hAnsi="Arial" w:cs="Arial"/>
      <w:sz w:val="36"/>
      <w:szCs w:val="36"/>
    </w:rPr>
  </w:style>
  <w:style w:type="paragraph" w:styleId="Heading3">
    <w:name w:val="heading 3"/>
    <w:basedOn w:val="Normal"/>
    <w:next w:val="Normal"/>
    <w:link w:val="Heading3Char"/>
    <w:uiPriority w:val="9"/>
    <w:unhideWhenUsed/>
    <w:qFormat/>
    <w:pPr>
      <w:keepNext/>
      <w:outlineLvl w:val="2"/>
    </w:pPr>
    <w:rPr>
      <w:rFonts w:ascii="Arial" w:eastAsia="Arial" w:hAnsi="Arial" w:cs="Arial"/>
      <w:b/>
    </w:rPr>
  </w:style>
  <w:style w:type="paragraph" w:styleId="Heading4">
    <w:name w:val="heading 4"/>
    <w:basedOn w:val="Normal"/>
    <w:next w:val="Normal"/>
    <w:link w:val="Heading4Char"/>
    <w:uiPriority w:val="9"/>
    <w:unhideWhenUsed/>
    <w:qFormat/>
    <w:pPr>
      <w:keepNext/>
      <w:jc w:val="center"/>
      <w:outlineLvl w:val="3"/>
    </w:pPr>
    <w:rPr>
      <w:rFonts w:ascii="Arial" w:eastAsia="Arial" w:hAnsi="Arial" w:cs="Arial"/>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Table1">
    <w:name w:val="Table1"/>
    <w:basedOn w:val="TableNormal"/>
    <w:uiPriority w:val="99"/>
    <w:tblPr>
      <w:tblStyleRowBandSize w:val="1"/>
      <w:tblStyleColBandSize w:val="1"/>
      <w:tblCellMar>
        <w:left w:w="115" w:type="dxa"/>
        <w:right w:w="115" w:type="dxa"/>
      </w:tblCellMar>
    </w:tblPr>
  </w:style>
  <w:style w:type="table" w:customStyle="1" w:styleId="Table2">
    <w:name w:val="Table2"/>
    <w:basedOn w:val="TableNormal"/>
    <w:uiPriority w:val="99"/>
    <w:tblPr>
      <w:tblStyleRowBandSize w:val="1"/>
      <w:tblStyleColBandSize w:val="1"/>
      <w:tblCellMar>
        <w:left w:w="115" w:type="dxa"/>
        <w:right w:w="115" w:type="dxa"/>
      </w:tblCellMar>
    </w:tblPr>
  </w:style>
  <w:style w:type="table" w:customStyle="1" w:styleId="Table3">
    <w:name w:val="Table3"/>
    <w:basedOn w:val="TableNormal"/>
    <w:uiPriority w:val="99"/>
    <w:tblPr>
      <w:tblStyleRowBandSize w:val="1"/>
      <w:tblStyleColBandSize w:val="1"/>
      <w:tblCellMar>
        <w:left w:w="115" w:type="dxa"/>
        <w:right w:w="115" w:type="dxa"/>
      </w:tblCellMar>
    </w:tblPr>
  </w:style>
  <w:style w:type="table" w:customStyle="1" w:styleId="Table4">
    <w:name w:val="Table4"/>
    <w:basedOn w:val="TableNormal"/>
    <w:uiPriority w:val="99"/>
    <w:tblPr>
      <w:tblStyleRowBandSize w:val="1"/>
      <w:tblStyleColBandSize w:val="1"/>
      <w:tblCellMar>
        <w:left w:w="115" w:type="dxa"/>
        <w:right w:w="115" w:type="dxa"/>
      </w:tblCellMar>
    </w:tblPr>
  </w:style>
  <w:style w:type="table" w:customStyle="1" w:styleId="Table5">
    <w:name w:val="Table5"/>
    <w:basedOn w:val="TableNormal"/>
    <w:uiPriority w:val="99"/>
    <w:tblPr>
      <w:tblStyleRowBandSize w:val="1"/>
      <w:tblStyleColBandSize w:val="1"/>
      <w:tblCellMar>
        <w:left w:w="115" w:type="dxa"/>
        <w:right w:w="115" w:type="dxa"/>
      </w:tblCellMar>
    </w:tblPr>
  </w:style>
  <w:style w:type="table" w:customStyle="1" w:styleId="Table6">
    <w:name w:val="Table6"/>
    <w:basedOn w:val="TableNormal"/>
    <w:uiPriority w:val="99"/>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1304">
      <w:bodyDiv w:val="1"/>
      <w:marLeft w:val="0"/>
      <w:marRight w:val="0"/>
      <w:marTop w:val="0"/>
      <w:marBottom w:val="0"/>
      <w:divBdr>
        <w:top w:val="none" w:sz="0" w:space="0" w:color="auto"/>
        <w:left w:val="none" w:sz="0" w:space="0" w:color="auto"/>
        <w:bottom w:val="none" w:sz="0" w:space="0" w:color="auto"/>
        <w:right w:val="none" w:sz="0" w:space="0" w:color="auto"/>
      </w:divBdr>
    </w:div>
    <w:div w:id="1456173796">
      <w:bodyDiv w:val="1"/>
      <w:marLeft w:val="0"/>
      <w:marRight w:val="0"/>
      <w:marTop w:val="0"/>
      <w:marBottom w:val="0"/>
      <w:divBdr>
        <w:top w:val="none" w:sz="0" w:space="0" w:color="auto"/>
        <w:left w:val="none" w:sz="0" w:space="0" w:color="auto"/>
        <w:bottom w:val="none" w:sz="0" w:space="0" w:color="auto"/>
        <w:right w:val="none" w:sz="0" w:space="0" w:color="auto"/>
      </w:divBdr>
    </w:div>
    <w:div w:id="161533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Moss</dc:creator>
  <cp:lastModifiedBy>Neil Moss</cp:lastModifiedBy>
  <cp:revision>7</cp:revision>
  <dcterms:created xsi:type="dcterms:W3CDTF">2023-07-10T16:17:00Z</dcterms:created>
  <dcterms:modified xsi:type="dcterms:W3CDTF">2023-07-15T22:07:00Z</dcterms:modified>
</cp:coreProperties>
</file>