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41072771"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6F0EAD">
              <w:rPr>
                <w:rFonts w:ascii="Arial" w:hAnsi="Arial"/>
                <w:b/>
              </w:rPr>
              <w:t>A98, B9077, A957</w:t>
            </w:r>
            <w:r w:rsidR="00A84390" w:rsidRPr="00596BED">
              <w:rPr>
                <w:rFonts w:ascii="Arial" w:hAnsi="Arial"/>
                <w:b/>
              </w:rPr>
              <w:t xml:space="preserve"> </w:t>
            </w:r>
            <w:r w:rsidR="00A84390">
              <w:rPr>
                <w:rFonts w:ascii="Arial" w:hAnsi="Arial"/>
                <w:b/>
              </w:rPr>
              <w:t xml:space="preserve">    </w:t>
            </w:r>
          </w:p>
        </w:tc>
        <w:tc>
          <w:tcPr>
            <w:tcW w:w="5103" w:type="dxa"/>
          </w:tcPr>
          <w:p w14:paraId="0AA9DB74" w14:textId="61A4F010"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6F0EAD">
              <w:rPr>
                <w:rFonts w:ascii="Arial" w:hAnsi="Arial"/>
                <w:b/>
              </w:rPr>
              <w:t>WN10/09</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2FF1FD4C" w:rsidR="00647CA4" w:rsidRDefault="00647CA4" w:rsidP="00596BED">
            <w:pPr>
              <w:pStyle w:val="Heading2"/>
              <w:rPr>
                <w:b/>
                <w:sz w:val="20"/>
              </w:rPr>
            </w:pPr>
            <w:r>
              <w:rPr>
                <w:b/>
                <w:sz w:val="20"/>
              </w:rPr>
              <w:t>Date of Assessment</w:t>
            </w:r>
            <w:r w:rsidR="009E6E05">
              <w:rPr>
                <w:b/>
                <w:sz w:val="20"/>
              </w:rPr>
              <w:t xml:space="preserve">/Review: </w:t>
            </w:r>
            <w:r w:rsidR="003C5F67">
              <w:rPr>
                <w:b/>
                <w:sz w:val="20"/>
              </w:rPr>
              <w:t>06-02-2023</w:t>
            </w:r>
          </w:p>
        </w:tc>
        <w:tc>
          <w:tcPr>
            <w:tcW w:w="5103" w:type="dxa"/>
            <w:vAlign w:val="center"/>
          </w:tcPr>
          <w:p w14:paraId="5F654DBC" w14:textId="3EA8AC39"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6F0EAD">
              <w:rPr>
                <w:rFonts w:ascii="Arial" w:hAnsi="Arial"/>
                <w:b/>
              </w:rPr>
              <w:t>John Alexander</w:t>
            </w:r>
          </w:p>
        </w:tc>
      </w:tr>
      <w:tr w:rsidR="006F0EAD" w14:paraId="483C112A" w14:textId="77777777">
        <w:trPr>
          <w:trHeight w:hRule="exact" w:val="440"/>
        </w:trPr>
        <w:tc>
          <w:tcPr>
            <w:tcW w:w="5070" w:type="dxa"/>
            <w:vAlign w:val="center"/>
          </w:tcPr>
          <w:p w14:paraId="41BA4273" w14:textId="77777777" w:rsidR="006F0EAD" w:rsidRDefault="006F0EAD" w:rsidP="00596BED">
            <w:pPr>
              <w:pStyle w:val="Heading2"/>
              <w:rPr>
                <w:b/>
                <w:sz w:val="20"/>
              </w:rPr>
            </w:pPr>
          </w:p>
        </w:tc>
        <w:tc>
          <w:tcPr>
            <w:tcW w:w="5103" w:type="dxa"/>
            <w:vAlign w:val="center"/>
          </w:tcPr>
          <w:p w14:paraId="21941025" w14:textId="77777777" w:rsidR="006F0EAD" w:rsidRDefault="006F0EAD">
            <w:pPr>
              <w:rPr>
                <w:rFonts w:ascii="Arial" w:hAnsi="Arial"/>
                <w:b/>
              </w:rPr>
            </w:pPr>
          </w:p>
        </w:tc>
      </w:tr>
    </w:tbl>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59BA530F" w:rsidR="00A84390" w:rsidRPr="00E73661" w:rsidRDefault="00B27C86" w:rsidP="00E73661">
            <w:pPr>
              <w:rPr>
                <w:rFonts w:ascii="Arial" w:hAnsi="Arial" w:cs="Arial"/>
                <w:sz w:val="18"/>
                <w:szCs w:val="18"/>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335625" w:rsidRPr="00E73661">
              <w:rPr>
                <w:rFonts w:ascii="Arial" w:hAnsi="Arial" w:cs="Arial"/>
                <w:sz w:val="18"/>
                <w:szCs w:val="18"/>
                <w:shd w:val="clear" w:color="auto" w:fill="FFFFFF"/>
              </w:rPr>
              <w:t xml:space="preserve">Start at </w:t>
            </w:r>
            <w:r w:rsidR="00E73661" w:rsidRPr="00E73661">
              <w:rPr>
                <w:rFonts w:ascii="Arial" w:hAnsi="Arial" w:cs="Arial"/>
                <w:sz w:val="18"/>
                <w:szCs w:val="18"/>
              </w:rPr>
              <w:t>A93 Muir of Drum lay-by. Proceed west on A93 to Crathes, turn left at A957 and cross over the bridge and then turn left at B9077. Proceed east on B9077 until finish at field entrance 1.8 miles east of the left turn to Quarry. </w:t>
            </w: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6CE6D48F" w:rsidR="00A84390" w:rsidRPr="00091126" w:rsidRDefault="00622307" w:rsidP="00596BED">
            <w:pPr>
              <w:rPr>
                <w:rFonts w:ascii="Arial" w:hAnsi="Arial" w:cs="Arial"/>
                <w:sz w:val="18"/>
                <w:szCs w:val="18"/>
              </w:rPr>
            </w:pPr>
            <w:r w:rsidRPr="000A4B66">
              <w:rPr>
                <w:rFonts w:ascii="Arial" w:hAnsi="Arial"/>
                <w:b/>
              </w:rPr>
              <w:t>Traffic Flows:</w:t>
            </w:r>
            <w:r w:rsidRPr="000A4B66">
              <w:rPr>
                <w:rFonts w:ascii="Arial" w:hAnsi="Arial"/>
              </w:rPr>
              <w:t xml:space="preserve"> </w:t>
            </w:r>
            <w:r w:rsidR="00091126" w:rsidRPr="00091126">
              <w:rPr>
                <w:rFonts w:ascii="Arial" w:hAnsi="Arial" w:cs="Arial"/>
                <w:sz w:val="18"/>
                <w:szCs w:val="18"/>
              </w:rPr>
              <w:t>A93</w:t>
            </w:r>
            <w:r w:rsidR="00091126" w:rsidRPr="00091126">
              <w:rPr>
                <w:rFonts w:ascii="Arial" w:hAnsi="Arial" w:cs="Arial"/>
                <w:sz w:val="18"/>
                <w:szCs w:val="18"/>
              </w:rPr>
              <w:t xml:space="preserve"> is a major rural road, which has medium traffic. Riders are going with the flow of traffic. </w:t>
            </w:r>
            <w:r w:rsidR="00091126" w:rsidRPr="00091126">
              <w:rPr>
                <w:rFonts w:ascii="Arial" w:hAnsi="Arial"/>
                <w:bCs/>
                <w:sz w:val="18"/>
                <w:szCs w:val="18"/>
              </w:rPr>
              <w:t>A957S</w:t>
            </w:r>
            <w:r w:rsidR="00091126" w:rsidRPr="00091126">
              <w:rPr>
                <w:rFonts w:ascii="Arial" w:hAnsi="Arial"/>
                <w:bCs/>
                <w:sz w:val="18"/>
                <w:szCs w:val="18"/>
              </w:rPr>
              <w:t xml:space="preserve"> has light traffic and riders are going with the flow of traffic. The </w:t>
            </w:r>
            <w:r w:rsidR="00091126" w:rsidRPr="00091126">
              <w:rPr>
                <w:rFonts w:ascii="Arial" w:hAnsi="Arial"/>
                <w:bCs/>
                <w:sz w:val="18"/>
                <w:szCs w:val="18"/>
              </w:rPr>
              <w:t>B9077</w:t>
            </w:r>
            <w:r w:rsidR="00091126" w:rsidRPr="00091126">
              <w:rPr>
                <w:rFonts w:ascii="Arial" w:hAnsi="Arial"/>
                <w:bCs/>
                <w:sz w:val="18"/>
                <w:szCs w:val="18"/>
              </w:rPr>
              <w:t xml:space="preserve"> has medium low traffic and again riders with the flow of traffic. </w:t>
            </w:r>
          </w:p>
          <w:p w14:paraId="39E9C883" w14:textId="0100E1AF" w:rsidR="00091126" w:rsidRPr="00091126" w:rsidRDefault="00091126" w:rsidP="00596BED">
            <w:pPr>
              <w:rPr>
                <w:rFonts w:ascii="Arial" w:hAnsi="Arial"/>
                <w:sz w:val="18"/>
                <w:szCs w:val="18"/>
              </w:rPr>
            </w:pPr>
          </w:p>
          <w:p w14:paraId="347223B4" w14:textId="19D074F4" w:rsidR="00E10281" w:rsidRPr="00091126" w:rsidRDefault="00E10281" w:rsidP="00596BED">
            <w:pPr>
              <w:rPr>
                <w:rFonts w:ascii="Arial" w:hAnsi="Arial"/>
                <w:sz w:val="18"/>
                <w:szCs w:val="18"/>
              </w:rPr>
            </w:pPr>
          </w:p>
          <w:p w14:paraId="6D236FD5" w14:textId="77777777" w:rsidR="00E10281" w:rsidRPr="00091126" w:rsidRDefault="00E10281" w:rsidP="00596BED">
            <w:pPr>
              <w:rPr>
                <w:rFonts w:ascii="Arial" w:hAnsi="Arial"/>
                <w:sz w:val="18"/>
                <w:szCs w:val="18"/>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91126" w:rsidRDefault="00A84390">
            <w:pPr>
              <w:rPr>
                <w:rFonts w:ascii="Arial" w:hAnsi="Arial"/>
                <w:b/>
              </w:rPr>
            </w:pPr>
          </w:p>
          <w:p w14:paraId="59AA1F56" w14:textId="4F313945" w:rsidR="00335625" w:rsidRPr="00091126" w:rsidRDefault="00622307" w:rsidP="00E10281">
            <w:pPr>
              <w:rPr>
                <w:rFonts w:ascii="Arial" w:hAnsi="Arial"/>
                <w:bCs/>
                <w:color w:val="FF0000"/>
                <w:sz w:val="18"/>
                <w:szCs w:val="18"/>
              </w:rPr>
            </w:pPr>
            <w:r w:rsidRPr="00091126">
              <w:rPr>
                <w:rFonts w:ascii="Arial" w:hAnsi="Arial"/>
                <w:b/>
              </w:rPr>
              <w:t>Course/Event History</w:t>
            </w:r>
            <w:r w:rsidR="00335625" w:rsidRPr="00091126">
              <w:rPr>
                <w:rFonts w:ascii="Arial" w:hAnsi="Arial"/>
                <w:b/>
              </w:rPr>
              <w:t xml:space="preserve">: </w:t>
            </w:r>
            <w:proofErr w:type="spellStart"/>
            <w:r w:rsidR="00E73661" w:rsidRPr="00091126">
              <w:rPr>
                <w:rFonts w:ascii="Arial" w:hAnsi="Arial"/>
                <w:bCs/>
                <w:sz w:val="18"/>
                <w:szCs w:val="18"/>
              </w:rPr>
              <w:t>Drumoak</w:t>
            </w:r>
            <w:proofErr w:type="spellEnd"/>
            <w:r w:rsidR="00E73661" w:rsidRPr="00091126">
              <w:rPr>
                <w:rFonts w:ascii="Arial" w:hAnsi="Arial"/>
                <w:bCs/>
                <w:sz w:val="18"/>
                <w:szCs w:val="18"/>
              </w:rPr>
              <w:t xml:space="preserve"> 10 is a </w:t>
            </w:r>
            <w:r w:rsidR="00091126" w:rsidRPr="00091126">
              <w:rPr>
                <w:rFonts w:ascii="Arial" w:hAnsi="Arial"/>
                <w:bCs/>
                <w:sz w:val="18"/>
                <w:szCs w:val="18"/>
              </w:rPr>
              <w:t>well-used</w:t>
            </w:r>
            <w:r w:rsidR="00E73661" w:rsidRPr="00091126">
              <w:rPr>
                <w:rFonts w:ascii="Arial" w:hAnsi="Arial"/>
                <w:bCs/>
                <w:sz w:val="18"/>
                <w:szCs w:val="18"/>
              </w:rPr>
              <w:t xml:space="preserve"> course, being part of all local clubs evening leagues, as well as hosting a variety of long running events such as the Iain Broadie and the </w:t>
            </w:r>
            <w:r w:rsidR="00E73661" w:rsidRPr="00091126">
              <w:rPr>
                <w:rFonts w:ascii="Arial" w:hAnsi="Arial"/>
                <w:bCs/>
                <w:sz w:val="18"/>
                <w:szCs w:val="18"/>
              </w:rPr>
              <w:t>AWCC Classified 10 Mile TT</w:t>
            </w:r>
            <w:r w:rsidR="00E73661" w:rsidRPr="00091126">
              <w:rPr>
                <w:rFonts w:ascii="Arial" w:hAnsi="Arial"/>
                <w:bCs/>
                <w:sz w:val="18"/>
                <w:szCs w:val="18"/>
              </w:rPr>
              <w:t>.</w:t>
            </w:r>
          </w:p>
          <w:p w14:paraId="6E81052C" w14:textId="77777777" w:rsidR="00DC6C62" w:rsidRPr="00E73661" w:rsidRDefault="00DC6C62" w:rsidP="00BC6450">
            <w:pPr>
              <w:rPr>
                <w:rFonts w:ascii="Arial" w:hAnsi="Arial"/>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D95D37">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D95D37">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0E69E8A8"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335625" w:rsidRPr="00335625">
              <w:rPr>
                <w:rFonts w:ascii="Arial" w:hAnsi="Arial" w:cs="Arial"/>
                <w:sz w:val="16"/>
                <w:szCs w:val="16"/>
                <w:shd w:val="clear" w:color="auto" w:fill="FFFFFF"/>
              </w:rPr>
              <w:t xml:space="preserve">Start at </w:t>
            </w:r>
            <w:r w:rsidR="00D95D37" w:rsidRPr="00D95D37">
              <w:rPr>
                <w:rFonts w:ascii="Arial" w:hAnsi="Arial" w:cs="Arial"/>
                <w:sz w:val="16"/>
                <w:szCs w:val="16"/>
                <w:shd w:val="clear" w:color="auto" w:fill="FFFFFF"/>
              </w:rPr>
              <w:t>Mains of Drum layby</w:t>
            </w:r>
          </w:p>
        </w:tc>
        <w:tc>
          <w:tcPr>
            <w:tcW w:w="2410" w:type="dxa"/>
          </w:tcPr>
          <w:p w14:paraId="6035C918" w14:textId="77777777" w:rsidR="00A84390" w:rsidRPr="00DB7FE3" w:rsidRDefault="00A84390">
            <w:pPr>
              <w:rPr>
                <w:rFonts w:ascii="Arial" w:hAnsi="Arial"/>
                <w:sz w:val="16"/>
                <w:szCs w:val="16"/>
              </w:rPr>
            </w:pPr>
          </w:p>
          <w:p w14:paraId="0A7077B6" w14:textId="6C867297" w:rsidR="00647CA4" w:rsidRPr="00DB7FE3" w:rsidRDefault="00091126">
            <w:pPr>
              <w:rPr>
                <w:rFonts w:ascii="Arial" w:hAnsi="Arial"/>
                <w:sz w:val="16"/>
                <w:szCs w:val="16"/>
              </w:rPr>
            </w:pPr>
            <w:r>
              <w:rPr>
                <w:rFonts w:ascii="Arial" w:hAnsi="Arial"/>
                <w:sz w:val="16"/>
                <w:szCs w:val="16"/>
              </w:rPr>
              <w:t>Riders joining the flow traffic</w:t>
            </w:r>
          </w:p>
        </w:tc>
        <w:tc>
          <w:tcPr>
            <w:tcW w:w="1701" w:type="dxa"/>
          </w:tcPr>
          <w:p w14:paraId="17AD3A5D" w14:textId="77777777" w:rsidR="00D10DD2" w:rsidRPr="00DB7FE3" w:rsidRDefault="00D10DD2">
            <w:pPr>
              <w:rPr>
                <w:rFonts w:ascii="Arial" w:hAnsi="Arial"/>
                <w:sz w:val="16"/>
                <w:szCs w:val="16"/>
              </w:rPr>
            </w:pPr>
          </w:p>
          <w:p w14:paraId="6BA4D2EE" w14:textId="77777777" w:rsidR="00D10DD2" w:rsidRPr="00DB7FE3" w:rsidRDefault="00D10DD2">
            <w:pPr>
              <w:rPr>
                <w:rFonts w:ascii="Arial" w:hAnsi="Arial"/>
                <w:sz w:val="16"/>
                <w:szCs w:val="16"/>
              </w:rPr>
            </w:pPr>
          </w:p>
          <w:p w14:paraId="2D3CE9CD" w14:textId="77777777" w:rsidR="00D10DD2" w:rsidRPr="00DB7FE3" w:rsidRDefault="00D10DD2">
            <w:pPr>
              <w:rPr>
                <w:rFonts w:ascii="Arial" w:hAnsi="Arial"/>
                <w:sz w:val="16"/>
                <w:szCs w:val="16"/>
              </w:rPr>
            </w:pPr>
          </w:p>
          <w:p w14:paraId="14E22256" w14:textId="65FCD938" w:rsidR="00647CA4" w:rsidRPr="00DB7FE3" w:rsidRDefault="00D95D37" w:rsidP="00D10DD2">
            <w:pPr>
              <w:jc w:val="center"/>
              <w:rPr>
                <w:rFonts w:ascii="Arial" w:hAnsi="Arial"/>
                <w:sz w:val="16"/>
                <w:szCs w:val="16"/>
              </w:rPr>
            </w:pPr>
            <w:r>
              <w:rPr>
                <w:rFonts w:ascii="Arial" w:hAnsi="Arial"/>
                <w:sz w:val="16"/>
                <w:szCs w:val="16"/>
              </w:rPr>
              <w:t>L</w:t>
            </w:r>
          </w:p>
        </w:tc>
        <w:tc>
          <w:tcPr>
            <w:tcW w:w="2799" w:type="dxa"/>
          </w:tcPr>
          <w:p w14:paraId="424BEDF2" w14:textId="77777777" w:rsidR="00A84390" w:rsidRPr="00DB7FE3" w:rsidRDefault="00A84390">
            <w:pPr>
              <w:rPr>
                <w:rFonts w:ascii="Arial" w:hAnsi="Arial"/>
                <w:sz w:val="16"/>
                <w:szCs w:val="16"/>
              </w:rPr>
            </w:pPr>
          </w:p>
          <w:p w14:paraId="75F4394C" w14:textId="1F914199" w:rsidR="00D10DD2" w:rsidRPr="00DB7FE3" w:rsidRDefault="00D95D37">
            <w:pPr>
              <w:rPr>
                <w:rFonts w:ascii="Arial" w:hAnsi="Arial"/>
                <w:sz w:val="16"/>
                <w:szCs w:val="16"/>
              </w:rPr>
            </w:pPr>
            <w:r w:rsidRPr="00D95D37">
              <w:rPr>
                <w:rFonts w:ascii="Arial" w:hAnsi="Arial"/>
                <w:sz w:val="16"/>
                <w:szCs w:val="16"/>
              </w:rPr>
              <w:t xml:space="preserve">Signage and cones at the start. Pusher off, starter </w:t>
            </w:r>
            <w:r w:rsidR="00091126" w:rsidRPr="00D95D37">
              <w:rPr>
                <w:rFonts w:ascii="Arial" w:hAnsi="Arial"/>
                <w:sz w:val="16"/>
                <w:szCs w:val="16"/>
              </w:rPr>
              <w:t>timekeeper</w:t>
            </w:r>
            <w:r w:rsidRPr="00D95D37">
              <w:rPr>
                <w:rFonts w:ascii="Arial" w:hAnsi="Arial"/>
                <w:sz w:val="16"/>
                <w:szCs w:val="16"/>
              </w:rPr>
              <w:t xml:space="preserve"> to assist with traffic notification</w:t>
            </w:r>
          </w:p>
        </w:tc>
      </w:tr>
      <w:tr w:rsidR="00335625" w14:paraId="70D9D995" w14:textId="77777777" w:rsidTr="00D95D37">
        <w:trPr>
          <w:cantSplit/>
          <w:trHeight w:hRule="exact" w:val="1546"/>
          <w:jc w:val="center"/>
        </w:trPr>
        <w:tc>
          <w:tcPr>
            <w:tcW w:w="1101" w:type="dxa"/>
          </w:tcPr>
          <w:p w14:paraId="0BEEBC44" w14:textId="4E3A2C7C" w:rsidR="00335625" w:rsidRPr="00DB7FE3" w:rsidRDefault="00D95D37" w:rsidP="00F831F4">
            <w:pPr>
              <w:rPr>
                <w:rFonts w:ascii="Arial" w:hAnsi="Arial"/>
                <w:sz w:val="16"/>
                <w:szCs w:val="16"/>
              </w:rPr>
            </w:pPr>
            <w:r>
              <w:rPr>
                <w:rFonts w:ascii="Arial" w:hAnsi="Arial"/>
                <w:sz w:val="16"/>
                <w:szCs w:val="16"/>
              </w:rPr>
              <w:t>0.8</w:t>
            </w:r>
          </w:p>
        </w:tc>
        <w:tc>
          <w:tcPr>
            <w:tcW w:w="2409" w:type="dxa"/>
          </w:tcPr>
          <w:p w14:paraId="3E6B4480" w14:textId="215BE75E" w:rsidR="00335625" w:rsidRPr="00D95D37" w:rsidRDefault="00D95D37" w:rsidP="00F831F4">
            <w:pPr>
              <w:rPr>
                <w:rFonts w:ascii="Arial" w:hAnsi="Arial"/>
                <w:bCs/>
                <w:sz w:val="16"/>
                <w:szCs w:val="16"/>
              </w:rPr>
            </w:pPr>
            <w:r w:rsidRPr="00D95D37">
              <w:rPr>
                <w:rFonts w:ascii="Arial" w:hAnsi="Arial"/>
                <w:bCs/>
                <w:sz w:val="16"/>
                <w:szCs w:val="16"/>
              </w:rPr>
              <w:t xml:space="preserve">Entry to </w:t>
            </w:r>
            <w:proofErr w:type="spellStart"/>
            <w:r w:rsidRPr="00D95D37">
              <w:rPr>
                <w:rFonts w:ascii="Arial" w:hAnsi="Arial"/>
                <w:bCs/>
                <w:sz w:val="16"/>
                <w:szCs w:val="16"/>
              </w:rPr>
              <w:t>Drumoak</w:t>
            </w:r>
            <w:proofErr w:type="spellEnd"/>
            <w:r w:rsidRPr="00D95D37">
              <w:rPr>
                <w:rFonts w:ascii="Arial" w:hAnsi="Arial"/>
                <w:bCs/>
                <w:sz w:val="16"/>
                <w:szCs w:val="16"/>
              </w:rPr>
              <w:t xml:space="preserve"> village</w:t>
            </w:r>
          </w:p>
        </w:tc>
        <w:tc>
          <w:tcPr>
            <w:tcW w:w="2410" w:type="dxa"/>
          </w:tcPr>
          <w:p w14:paraId="257331A0" w14:textId="70A49976" w:rsidR="00335625" w:rsidRPr="00DB7FE3" w:rsidRDefault="00091126" w:rsidP="00F831F4">
            <w:pPr>
              <w:rPr>
                <w:rFonts w:ascii="Arial" w:hAnsi="Arial"/>
                <w:sz w:val="16"/>
                <w:szCs w:val="16"/>
              </w:rPr>
            </w:pPr>
            <w:r>
              <w:rPr>
                <w:rFonts w:ascii="Arial" w:hAnsi="Arial"/>
                <w:sz w:val="16"/>
                <w:szCs w:val="16"/>
              </w:rPr>
              <w:t>Small village</w:t>
            </w:r>
          </w:p>
        </w:tc>
        <w:tc>
          <w:tcPr>
            <w:tcW w:w="1701" w:type="dxa"/>
          </w:tcPr>
          <w:p w14:paraId="3C30C535" w14:textId="215C5588" w:rsidR="00335625" w:rsidRPr="00DB7FE3" w:rsidRDefault="00D95D37" w:rsidP="00335625">
            <w:pPr>
              <w:jc w:val="center"/>
              <w:rPr>
                <w:rFonts w:ascii="Arial" w:hAnsi="Arial"/>
                <w:sz w:val="16"/>
                <w:szCs w:val="16"/>
              </w:rPr>
            </w:pPr>
            <w:r>
              <w:rPr>
                <w:rFonts w:ascii="Arial" w:hAnsi="Arial"/>
                <w:sz w:val="16"/>
                <w:szCs w:val="16"/>
              </w:rPr>
              <w:t>L</w:t>
            </w:r>
          </w:p>
        </w:tc>
        <w:tc>
          <w:tcPr>
            <w:tcW w:w="2799" w:type="dxa"/>
          </w:tcPr>
          <w:p w14:paraId="443CF041" w14:textId="3A807443" w:rsidR="00D5614C" w:rsidRPr="00DB7FE3" w:rsidRDefault="00D95D37" w:rsidP="00F831F4">
            <w:pPr>
              <w:rPr>
                <w:rFonts w:ascii="Arial" w:hAnsi="Arial"/>
                <w:sz w:val="16"/>
                <w:szCs w:val="16"/>
              </w:rPr>
            </w:pPr>
            <w:r>
              <w:rPr>
                <w:rFonts w:ascii="Arial" w:hAnsi="Arial"/>
                <w:sz w:val="16"/>
                <w:szCs w:val="16"/>
              </w:rPr>
              <w:t>Signage in village</w:t>
            </w:r>
          </w:p>
        </w:tc>
      </w:tr>
      <w:tr w:rsidR="00D95D37" w14:paraId="72A23B8C" w14:textId="77777777" w:rsidTr="00D95D37">
        <w:trPr>
          <w:cantSplit/>
          <w:trHeight w:hRule="exact" w:val="1546"/>
          <w:jc w:val="center"/>
        </w:trPr>
        <w:tc>
          <w:tcPr>
            <w:tcW w:w="1101" w:type="dxa"/>
          </w:tcPr>
          <w:p w14:paraId="707D1F83" w14:textId="77777777" w:rsidR="00D95D37" w:rsidRDefault="00D95D37" w:rsidP="00D95D37">
            <w:pPr>
              <w:rPr>
                <w:rFonts w:ascii="Arial" w:hAnsi="Arial"/>
                <w:sz w:val="16"/>
                <w:szCs w:val="16"/>
              </w:rPr>
            </w:pPr>
          </w:p>
          <w:p w14:paraId="0B2EE47F" w14:textId="50BA87C9" w:rsidR="00D95D37" w:rsidRPr="00D5614C" w:rsidRDefault="00D95D37" w:rsidP="00D95D37">
            <w:pPr>
              <w:rPr>
                <w:rFonts w:ascii="Arial" w:hAnsi="Arial"/>
                <w:sz w:val="16"/>
                <w:szCs w:val="16"/>
              </w:rPr>
            </w:pPr>
            <w:r>
              <w:rPr>
                <w:rFonts w:ascii="Arial" w:hAnsi="Arial"/>
                <w:sz w:val="16"/>
                <w:szCs w:val="16"/>
              </w:rPr>
              <w:t>1</w:t>
            </w:r>
          </w:p>
        </w:tc>
        <w:tc>
          <w:tcPr>
            <w:tcW w:w="2409" w:type="dxa"/>
          </w:tcPr>
          <w:p w14:paraId="2DEE4792" w14:textId="12467E2A" w:rsidR="00D95D37" w:rsidRPr="00D5614C" w:rsidRDefault="00D95D37" w:rsidP="00D95D37">
            <w:pPr>
              <w:rPr>
                <w:rFonts w:ascii="Arial" w:hAnsi="Arial" w:cs="Arial"/>
                <w:sz w:val="16"/>
                <w:szCs w:val="16"/>
                <w:shd w:val="clear" w:color="auto" w:fill="FFFFFF"/>
              </w:rPr>
            </w:pPr>
            <w:r>
              <w:rPr>
                <w:rFonts w:ascii="Arial" w:hAnsi="Arial" w:cs="Arial"/>
                <w:sz w:val="16"/>
                <w:szCs w:val="16"/>
                <w:shd w:val="clear" w:color="auto" w:fill="FFFFFF"/>
              </w:rPr>
              <w:t xml:space="preserve">Sunnyside </w:t>
            </w:r>
            <w:proofErr w:type="spellStart"/>
            <w:r>
              <w:rPr>
                <w:rFonts w:ascii="Arial" w:hAnsi="Arial" w:cs="Arial"/>
                <w:sz w:val="16"/>
                <w:szCs w:val="16"/>
                <w:shd w:val="clear" w:color="auto" w:fill="FFFFFF"/>
              </w:rPr>
              <w:t>Jct</w:t>
            </w:r>
            <w:proofErr w:type="spellEnd"/>
          </w:p>
        </w:tc>
        <w:tc>
          <w:tcPr>
            <w:tcW w:w="2410" w:type="dxa"/>
          </w:tcPr>
          <w:p w14:paraId="0F53B829" w14:textId="5BE18711" w:rsidR="00D95D37" w:rsidRDefault="00D95D37" w:rsidP="00D95D37">
            <w:pP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tcPr>
          <w:p w14:paraId="74B9A384" w14:textId="6E4A0E4E" w:rsidR="00D95D37" w:rsidRDefault="00D95D37" w:rsidP="00D95D37">
            <w:pPr>
              <w:jc w:val="center"/>
              <w:rPr>
                <w:rFonts w:ascii="Arial" w:hAnsi="Arial"/>
                <w:sz w:val="16"/>
                <w:szCs w:val="16"/>
              </w:rPr>
            </w:pPr>
            <w:r>
              <w:rPr>
                <w:rFonts w:ascii="Arial" w:hAnsi="Arial"/>
                <w:sz w:val="16"/>
                <w:szCs w:val="16"/>
              </w:rPr>
              <w:t>L</w:t>
            </w:r>
          </w:p>
        </w:tc>
        <w:tc>
          <w:tcPr>
            <w:tcW w:w="2799" w:type="dxa"/>
          </w:tcPr>
          <w:p w14:paraId="24C347B2" w14:textId="2DCCB584" w:rsidR="00D95D37" w:rsidRDefault="00D95D37" w:rsidP="00D95D37">
            <w:pPr>
              <w:rPr>
                <w:rFonts w:ascii="Arial" w:hAnsi="Arial"/>
                <w:sz w:val="16"/>
                <w:szCs w:val="16"/>
              </w:rPr>
            </w:pPr>
            <w:r>
              <w:rPr>
                <w:rFonts w:ascii="Arial" w:hAnsi="Arial"/>
                <w:sz w:val="16"/>
                <w:szCs w:val="16"/>
              </w:rPr>
              <w:t>Signage in village</w:t>
            </w:r>
          </w:p>
        </w:tc>
      </w:tr>
      <w:tr w:rsidR="00D95D37" w14:paraId="563DB793" w14:textId="77777777" w:rsidTr="00D95D37">
        <w:trPr>
          <w:cantSplit/>
          <w:trHeight w:hRule="exact" w:val="1730"/>
          <w:jc w:val="center"/>
        </w:trPr>
        <w:tc>
          <w:tcPr>
            <w:tcW w:w="1101" w:type="dxa"/>
          </w:tcPr>
          <w:p w14:paraId="4B1A9645" w14:textId="1B46FD7B" w:rsidR="00D95D37" w:rsidRDefault="00D95D37" w:rsidP="00D95D37">
            <w:pPr>
              <w:rPr>
                <w:rFonts w:ascii="Arial" w:hAnsi="Arial"/>
                <w:sz w:val="16"/>
                <w:szCs w:val="16"/>
              </w:rPr>
            </w:pPr>
            <w:r>
              <w:rPr>
                <w:rFonts w:ascii="Arial" w:hAnsi="Arial"/>
                <w:sz w:val="16"/>
                <w:szCs w:val="16"/>
              </w:rPr>
              <w:lastRenderedPageBreak/>
              <w:t>1.1</w:t>
            </w:r>
          </w:p>
        </w:tc>
        <w:tc>
          <w:tcPr>
            <w:tcW w:w="2409" w:type="dxa"/>
          </w:tcPr>
          <w:p w14:paraId="6673AACA" w14:textId="657149D6" w:rsidR="00D95D37" w:rsidRPr="00D95D37" w:rsidRDefault="00D95D37" w:rsidP="00D95D37">
            <w:pPr>
              <w:rPr>
                <w:rFonts w:ascii="Arial" w:hAnsi="Arial" w:cs="Arial"/>
                <w:sz w:val="16"/>
                <w:szCs w:val="16"/>
                <w:shd w:val="clear" w:color="auto" w:fill="FFFFFF"/>
              </w:rPr>
            </w:pPr>
            <w:r w:rsidRPr="00D95D37">
              <w:rPr>
                <w:rFonts w:ascii="Arial" w:hAnsi="Arial" w:cs="Arial"/>
                <w:sz w:val="16"/>
                <w:szCs w:val="16"/>
                <w:shd w:val="clear" w:color="auto" w:fill="FFFFFF"/>
              </w:rPr>
              <w:t>Park Bridge jct.</w:t>
            </w:r>
          </w:p>
        </w:tc>
        <w:tc>
          <w:tcPr>
            <w:tcW w:w="2410" w:type="dxa"/>
          </w:tcPr>
          <w:p w14:paraId="0BCBB7F6" w14:textId="37CEA951" w:rsidR="00D95D37" w:rsidRDefault="00D95D37" w:rsidP="00D95D37">
            <w:pPr>
              <w:rPr>
                <w:rFonts w:ascii="Arial" w:hAnsi="Arial"/>
                <w:sz w:val="16"/>
                <w:szCs w:val="16"/>
              </w:rPr>
            </w:pPr>
            <w:r>
              <w:rPr>
                <w:rFonts w:ascii="Arial" w:hAnsi="Arial"/>
                <w:sz w:val="16"/>
                <w:szCs w:val="16"/>
              </w:rPr>
              <w:t>Junction on left or road, riders have right of way</w:t>
            </w:r>
          </w:p>
        </w:tc>
        <w:tc>
          <w:tcPr>
            <w:tcW w:w="1701" w:type="dxa"/>
          </w:tcPr>
          <w:p w14:paraId="30CF2134" w14:textId="6F120FEA" w:rsidR="00D95D37" w:rsidRDefault="00D95D37" w:rsidP="00D95D37">
            <w:pPr>
              <w:jc w:val="center"/>
              <w:rPr>
                <w:rFonts w:ascii="Arial" w:hAnsi="Arial"/>
                <w:sz w:val="16"/>
                <w:szCs w:val="16"/>
              </w:rPr>
            </w:pPr>
            <w:r>
              <w:rPr>
                <w:rFonts w:ascii="Arial" w:hAnsi="Arial"/>
                <w:sz w:val="16"/>
                <w:szCs w:val="16"/>
              </w:rPr>
              <w:t>M</w:t>
            </w:r>
          </w:p>
        </w:tc>
        <w:tc>
          <w:tcPr>
            <w:tcW w:w="2799" w:type="dxa"/>
          </w:tcPr>
          <w:p w14:paraId="286F708E" w14:textId="7FE53FCB" w:rsidR="00D95D37" w:rsidRDefault="00D95D37" w:rsidP="00D95D37">
            <w:pPr>
              <w:rPr>
                <w:rFonts w:ascii="Arial" w:hAnsi="Arial"/>
                <w:sz w:val="16"/>
                <w:szCs w:val="16"/>
              </w:rPr>
            </w:pPr>
            <w:r>
              <w:rPr>
                <w:rFonts w:ascii="Arial" w:hAnsi="Arial"/>
                <w:sz w:val="16"/>
                <w:szCs w:val="16"/>
              </w:rPr>
              <w:t>Signage and Marshall</w:t>
            </w:r>
          </w:p>
        </w:tc>
      </w:tr>
      <w:tr w:rsidR="00D95D37" w14:paraId="4660F483" w14:textId="77777777" w:rsidTr="00D95D37">
        <w:trPr>
          <w:cantSplit/>
          <w:trHeight w:hRule="exact" w:val="1546"/>
          <w:jc w:val="center"/>
        </w:trPr>
        <w:tc>
          <w:tcPr>
            <w:tcW w:w="1101" w:type="dxa"/>
          </w:tcPr>
          <w:p w14:paraId="727FE040" w14:textId="65EF9C6B" w:rsidR="00D95D37" w:rsidRDefault="00D95D37" w:rsidP="00D95D37">
            <w:pPr>
              <w:rPr>
                <w:rFonts w:ascii="Arial" w:hAnsi="Arial"/>
                <w:sz w:val="16"/>
                <w:szCs w:val="16"/>
              </w:rPr>
            </w:pPr>
            <w:r>
              <w:rPr>
                <w:rFonts w:ascii="Arial" w:hAnsi="Arial"/>
                <w:sz w:val="16"/>
                <w:szCs w:val="16"/>
              </w:rPr>
              <w:t>2.3</w:t>
            </w:r>
          </w:p>
        </w:tc>
        <w:tc>
          <w:tcPr>
            <w:tcW w:w="2409" w:type="dxa"/>
          </w:tcPr>
          <w:p w14:paraId="2ECAF3EF" w14:textId="6EB1AF30" w:rsidR="00D95D37" w:rsidRDefault="00D95D37" w:rsidP="00D95D37">
            <w:pPr>
              <w:rPr>
                <w:rFonts w:ascii="Arial" w:hAnsi="Arial"/>
                <w:bCs/>
                <w:sz w:val="16"/>
                <w:szCs w:val="16"/>
              </w:rPr>
            </w:pPr>
            <w:r>
              <w:rPr>
                <w:rFonts w:ascii="Arial" w:hAnsi="Arial"/>
                <w:bCs/>
                <w:sz w:val="16"/>
                <w:szCs w:val="16"/>
              </w:rPr>
              <w:t xml:space="preserve">Coopers Road </w:t>
            </w:r>
            <w:proofErr w:type="spellStart"/>
            <w:r>
              <w:rPr>
                <w:rFonts w:ascii="Arial" w:hAnsi="Arial"/>
                <w:bCs/>
                <w:sz w:val="16"/>
                <w:szCs w:val="16"/>
              </w:rPr>
              <w:t>jct</w:t>
            </w:r>
            <w:proofErr w:type="spellEnd"/>
          </w:p>
        </w:tc>
        <w:tc>
          <w:tcPr>
            <w:tcW w:w="2410" w:type="dxa"/>
          </w:tcPr>
          <w:p w14:paraId="3AFCEBF8" w14:textId="0355A891" w:rsidR="00D95D37" w:rsidRPr="00DB7FE3" w:rsidRDefault="00D95D37" w:rsidP="00D95D37">
            <w:pP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tcPr>
          <w:p w14:paraId="13F56243" w14:textId="1126E52F" w:rsidR="00D95D37" w:rsidRPr="00DB7FE3" w:rsidRDefault="00D95D37" w:rsidP="00D95D37">
            <w:pPr>
              <w:jc w:val="center"/>
              <w:rPr>
                <w:rFonts w:ascii="Arial" w:hAnsi="Arial"/>
                <w:sz w:val="16"/>
                <w:szCs w:val="16"/>
              </w:rPr>
            </w:pPr>
            <w:r>
              <w:rPr>
                <w:rFonts w:ascii="Arial" w:hAnsi="Arial"/>
                <w:sz w:val="16"/>
                <w:szCs w:val="16"/>
              </w:rPr>
              <w:t>M</w:t>
            </w:r>
          </w:p>
        </w:tc>
        <w:tc>
          <w:tcPr>
            <w:tcW w:w="2799" w:type="dxa"/>
          </w:tcPr>
          <w:p w14:paraId="47C75DA9" w14:textId="3197F66E" w:rsidR="00D95D37" w:rsidRPr="00DB7FE3" w:rsidRDefault="00D95D37" w:rsidP="00D95D37">
            <w:pPr>
              <w:rPr>
                <w:rFonts w:ascii="Arial" w:hAnsi="Arial"/>
                <w:sz w:val="16"/>
                <w:szCs w:val="16"/>
              </w:rPr>
            </w:pPr>
            <w:r>
              <w:rPr>
                <w:rFonts w:ascii="Arial" w:hAnsi="Arial"/>
                <w:sz w:val="16"/>
                <w:szCs w:val="16"/>
              </w:rPr>
              <w:t>Signage</w:t>
            </w:r>
          </w:p>
        </w:tc>
      </w:tr>
      <w:tr w:rsidR="00D95D37" w14:paraId="5C41B320" w14:textId="77777777" w:rsidTr="00D95D37">
        <w:trPr>
          <w:cantSplit/>
          <w:trHeight w:hRule="exact" w:val="1546"/>
          <w:jc w:val="center"/>
        </w:trPr>
        <w:tc>
          <w:tcPr>
            <w:tcW w:w="1101" w:type="dxa"/>
          </w:tcPr>
          <w:p w14:paraId="54E351F4" w14:textId="5C6E46E5" w:rsidR="00D95D37" w:rsidRDefault="00D95D37" w:rsidP="00D95D37">
            <w:pPr>
              <w:rPr>
                <w:rFonts w:ascii="Arial" w:hAnsi="Arial"/>
                <w:sz w:val="16"/>
                <w:szCs w:val="16"/>
              </w:rPr>
            </w:pPr>
            <w:r>
              <w:rPr>
                <w:rFonts w:ascii="Arial" w:hAnsi="Arial"/>
                <w:sz w:val="16"/>
                <w:szCs w:val="16"/>
              </w:rPr>
              <w:t>3.2</w:t>
            </w:r>
          </w:p>
        </w:tc>
        <w:tc>
          <w:tcPr>
            <w:tcW w:w="2409" w:type="dxa"/>
          </w:tcPr>
          <w:p w14:paraId="2FCBD8E8" w14:textId="6C087D35" w:rsidR="00D95D37" w:rsidRDefault="00D95D37" w:rsidP="00D95D37">
            <w:pPr>
              <w:rPr>
                <w:rFonts w:ascii="Arial" w:hAnsi="Arial"/>
                <w:bCs/>
                <w:sz w:val="16"/>
                <w:szCs w:val="16"/>
              </w:rPr>
            </w:pPr>
            <w:proofErr w:type="spellStart"/>
            <w:r>
              <w:rPr>
                <w:rFonts w:ascii="Arial" w:hAnsi="Arial"/>
                <w:bCs/>
                <w:sz w:val="16"/>
                <w:szCs w:val="16"/>
              </w:rPr>
              <w:t>Myresdie</w:t>
            </w:r>
            <w:proofErr w:type="spellEnd"/>
            <w:r>
              <w:rPr>
                <w:rFonts w:ascii="Arial" w:hAnsi="Arial"/>
                <w:bCs/>
                <w:sz w:val="16"/>
                <w:szCs w:val="16"/>
              </w:rPr>
              <w:t xml:space="preserve"> </w:t>
            </w:r>
            <w:proofErr w:type="spellStart"/>
            <w:r>
              <w:rPr>
                <w:rFonts w:ascii="Arial" w:hAnsi="Arial"/>
                <w:bCs/>
                <w:sz w:val="16"/>
                <w:szCs w:val="16"/>
              </w:rPr>
              <w:t>jct</w:t>
            </w:r>
            <w:proofErr w:type="spellEnd"/>
          </w:p>
        </w:tc>
        <w:tc>
          <w:tcPr>
            <w:tcW w:w="2410" w:type="dxa"/>
          </w:tcPr>
          <w:p w14:paraId="3A4CF8E6" w14:textId="3F095869" w:rsidR="00D95D37" w:rsidRDefault="00D95D37" w:rsidP="00D95D37">
            <w:pP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tcPr>
          <w:p w14:paraId="35F5675F" w14:textId="64918F1B" w:rsidR="00D95D37" w:rsidRDefault="00D95D37" w:rsidP="00D95D37">
            <w:pPr>
              <w:jc w:val="center"/>
              <w:rPr>
                <w:rFonts w:ascii="Arial" w:hAnsi="Arial"/>
                <w:sz w:val="16"/>
                <w:szCs w:val="16"/>
              </w:rPr>
            </w:pPr>
            <w:r>
              <w:rPr>
                <w:rFonts w:ascii="Arial" w:hAnsi="Arial"/>
                <w:sz w:val="16"/>
                <w:szCs w:val="16"/>
              </w:rPr>
              <w:t>L</w:t>
            </w:r>
          </w:p>
        </w:tc>
        <w:tc>
          <w:tcPr>
            <w:tcW w:w="2799" w:type="dxa"/>
          </w:tcPr>
          <w:p w14:paraId="228B7CDB" w14:textId="65F999AC" w:rsidR="00D95D37" w:rsidRDefault="00D95D37" w:rsidP="00D95D37">
            <w:pPr>
              <w:rPr>
                <w:rFonts w:ascii="Arial" w:hAnsi="Arial"/>
                <w:sz w:val="16"/>
                <w:szCs w:val="16"/>
              </w:rPr>
            </w:pPr>
            <w:r>
              <w:rPr>
                <w:rFonts w:ascii="Arial" w:hAnsi="Arial"/>
                <w:sz w:val="16"/>
                <w:szCs w:val="16"/>
              </w:rPr>
              <w:t>Signage</w:t>
            </w:r>
          </w:p>
        </w:tc>
      </w:tr>
      <w:tr w:rsidR="00D95D37" w14:paraId="15B72C03" w14:textId="77777777" w:rsidTr="00D95D37">
        <w:trPr>
          <w:cantSplit/>
          <w:trHeight w:hRule="exact" w:val="1546"/>
          <w:jc w:val="center"/>
        </w:trPr>
        <w:tc>
          <w:tcPr>
            <w:tcW w:w="1101" w:type="dxa"/>
          </w:tcPr>
          <w:p w14:paraId="3BA00867" w14:textId="03BEF24B" w:rsidR="00D95D37" w:rsidRDefault="00D95D37" w:rsidP="00D95D37">
            <w:pPr>
              <w:rPr>
                <w:rFonts w:ascii="Arial" w:hAnsi="Arial"/>
                <w:sz w:val="16"/>
                <w:szCs w:val="16"/>
              </w:rPr>
            </w:pPr>
            <w:r>
              <w:rPr>
                <w:rFonts w:ascii="Arial" w:hAnsi="Arial"/>
                <w:sz w:val="16"/>
                <w:szCs w:val="16"/>
              </w:rPr>
              <w:t>4.2</w:t>
            </w:r>
          </w:p>
        </w:tc>
        <w:tc>
          <w:tcPr>
            <w:tcW w:w="2409" w:type="dxa"/>
          </w:tcPr>
          <w:p w14:paraId="4B3F0E65" w14:textId="5DB62951" w:rsidR="00D95D37" w:rsidRDefault="00D95D37" w:rsidP="00D95D37">
            <w:pPr>
              <w:rPr>
                <w:rFonts w:ascii="Arial" w:hAnsi="Arial"/>
                <w:bCs/>
                <w:sz w:val="16"/>
                <w:szCs w:val="16"/>
              </w:rPr>
            </w:pPr>
            <w:r>
              <w:rPr>
                <w:rFonts w:ascii="Arial" w:hAnsi="Arial"/>
                <w:bCs/>
                <w:sz w:val="16"/>
                <w:szCs w:val="16"/>
              </w:rPr>
              <w:t>Leave A93 join A95</w:t>
            </w:r>
            <w:r w:rsidR="00E73661">
              <w:rPr>
                <w:rFonts w:ascii="Arial" w:hAnsi="Arial"/>
                <w:bCs/>
                <w:sz w:val="16"/>
                <w:szCs w:val="16"/>
              </w:rPr>
              <w:t>7</w:t>
            </w:r>
            <w:r>
              <w:rPr>
                <w:rFonts w:ascii="Arial" w:hAnsi="Arial"/>
                <w:bCs/>
                <w:sz w:val="16"/>
                <w:szCs w:val="16"/>
              </w:rPr>
              <w:t>S</w:t>
            </w:r>
          </w:p>
          <w:p w14:paraId="056F3229" w14:textId="48FBF7D0" w:rsidR="00D95D37" w:rsidRDefault="00D95D37" w:rsidP="00D95D37">
            <w:pPr>
              <w:rPr>
                <w:rFonts w:ascii="Arial" w:hAnsi="Arial"/>
                <w:bCs/>
                <w:sz w:val="16"/>
                <w:szCs w:val="16"/>
              </w:rPr>
            </w:pPr>
          </w:p>
        </w:tc>
        <w:tc>
          <w:tcPr>
            <w:tcW w:w="2410" w:type="dxa"/>
          </w:tcPr>
          <w:p w14:paraId="15E40119" w14:textId="3ECFA827" w:rsidR="00D95D37" w:rsidRDefault="00E73661" w:rsidP="00D95D37">
            <w:pPr>
              <w:rPr>
                <w:rFonts w:ascii="Arial" w:hAnsi="Arial"/>
                <w:sz w:val="16"/>
                <w:szCs w:val="16"/>
              </w:rPr>
            </w:pPr>
            <w:r>
              <w:rPr>
                <w:rFonts w:ascii="Arial" w:hAnsi="Arial"/>
                <w:sz w:val="16"/>
                <w:szCs w:val="16"/>
              </w:rPr>
              <w:t>Riders making left turn</w:t>
            </w:r>
          </w:p>
        </w:tc>
        <w:tc>
          <w:tcPr>
            <w:tcW w:w="1701" w:type="dxa"/>
          </w:tcPr>
          <w:p w14:paraId="670AEA61" w14:textId="1C330761" w:rsidR="00D95D37" w:rsidRDefault="00D95D37" w:rsidP="00D95D37">
            <w:pPr>
              <w:jc w:val="center"/>
              <w:rPr>
                <w:rFonts w:ascii="Arial" w:hAnsi="Arial"/>
                <w:sz w:val="16"/>
                <w:szCs w:val="16"/>
              </w:rPr>
            </w:pPr>
            <w:r>
              <w:rPr>
                <w:rFonts w:ascii="Arial" w:hAnsi="Arial"/>
                <w:sz w:val="16"/>
                <w:szCs w:val="16"/>
              </w:rPr>
              <w:t>M</w:t>
            </w:r>
          </w:p>
        </w:tc>
        <w:tc>
          <w:tcPr>
            <w:tcW w:w="2799" w:type="dxa"/>
          </w:tcPr>
          <w:p w14:paraId="28CE8453" w14:textId="68494CE9" w:rsidR="00D95D37" w:rsidRDefault="00D95D37" w:rsidP="00D95D37">
            <w:pPr>
              <w:rPr>
                <w:rFonts w:ascii="Arial" w:hAnsi="Arial"/>
                <w:sz w:val="16"/>
                <w:szCs w:val="16"/>
              </w:rPr>
            </w:pPr>
            <w:r>
              <w:rPr>
                <w:rFonts w:ascii="Arial" w:hAnsi="Arial"/>
                <w:sz w:val="16"/>
                <w:szCs w:val="16"/>
              </w:rPr>
              <w:t>Signage and Marshall</w:t>
            </w:r>
          </w:p>
        </w:tc>
      </w:tr>
      <w:tr w:rsidR="00E73661" w14:paraId="73E5707E" w14:textId="77777777" w:rsidTr="00D95D37">
        <w:trPr>
          <w:cantSplit/>
          <w:trHeight w:hRule="exact" w:val="1546"/>
          <w:jc w:val="center"/>
        </w:trPr>
        <w:tc>
          <w:tcPr>
            <w:tcW w:w="1101" w:type="dxa"/>
          </w:tcPr>
          <w:p w14:paraId="7283D69B" w14:textId="08BA93B4" w:rsidR="00E73661" w:rsidRDefault="00E73661" w:rsidP="00E73661">
            <w:pPr>
              <w:rPr>
                <w:rFonts w:ascii="Arial" w:hAnsi="Arial"/>
                <w:sz w:val="16"/>
                <w:szCs w:val="16"/>
              </w:rPr>
            </w:pPr>
            <w:r>
              <w:rPr>
                <w:rFonts w:ascii="Arial" w:hAnsi="Arial"/>
                <w:sz w:val="16"/>
                <w:szCs w:val="16"/>
              </w:rPr>
              <w:t>4.7</w:t>
            </w:r>
          </w:p>
        </w:tc>
        <w:tc>
          <w:tcPr>
            <w:tcW w:w="2409" w:type="dxa"/>
          </w:tcPr>
          <w:p w14:paraId="482DD385" w14:textId="77777777" w:rsidR="00E73661" w:rsidRDefault="00E73661" w:rsidP="00E73661">
            <w:pPr>
              <w:rPr>
                <w:rFonts w:ascii="Arial" w:hAnsi="Arial"/>
                <w:bCs/>
                <w:sz w:val="16"/>
                <w:szCs w:val="16"/>
              </w:rPr>
            </w:pPr>
            <w:r>
              <w:rPr>
                <w:rFonts w:ascii="Arial" w:hAnsi="Arial"/>
                <w:bCs/>
                <w:sz w:val="16"/>
                <w:szCs w:val="16"/>
              </w:rPr>
              <w:t>Leave A957S join B9077</w:t>
            </w:r>
          </w:p>
          <w:p w14:paraId="46CCF297" w14:textId="055EBE9B" w:rsidR="00E73661" w:rsidRDefault="00E73661" w:rsidP="00E73661">
            <w:pPr>
              <w:rPr>
                <w:rFonts w:ascii="Arial" w:hAnsi="Arial"/>
                <w:bCs/>
                <w:sz w:val="16"/>
                <w:szCs w:val="16"/>
              </w:rPr>
            </w:pPr>
          </w:p>
        </w:tc>
        <w:tc>
          <w:tcPr>
            <w:tcW w:w="2410" w:type="dxa"/>
          </w:tcPr>
          <w:p w14:paraId="3F83757B" w14:textId="3A49E3F7" w:rsidR="00E73661" w:rsidRDefault="00E73661" w:rsidP="00E73661">
            <w:pPr>
              <w:rPr>
                <w:rFonts w:ascii="Arial" w:hAnsi="Arial"/>
                <w:sz w:val="16"/>
                <w:szCs w:val="16"/>
              </w:rPr>
            </w:pPr>
            <w:r>
              <w:rPr>
                <w:rFonts w:ascii="Arial" w:hAnsi="Arial"/>
                <w:sz w:val="16"/>
                <w:szCs w:val="16"/>
              </w:rPr>
              <w:t>Riders making left turn</w:t>
            </w:r>
          </w:p>
        </w:tc>
        <w:tc>
          <w:tcPr>
            <w:tcW w:w="1701" w:type="dxa"/>
          </w:tcPr>
          <w:p w14:paraId="313EB55E" w14:textId="172CD153" w:rsidR="00E73661" w:rsidRDefault="00E73661" w:rsidP="00E73661">
            <w:pPr>
              <w:jc w:val="center"/>
              <w:rPr>
                <w:rFonts w:ascii="Arial" w:hAnsi="Arial"/>
                <w:sz w:val="16"/>
                <w:szCs w:val="16"/>
              </w:rPr>
            </w:pPr>
            <w:r>
              <w:rPr>
                <w:rFonts w:ascii="Arial" w:hAnsi="Arial"/>
                <w:sz w:val="16"/>
                <w:szCs w:val="16"/>
              </w:rPr>
              <w:t>M</w:t>
            </w:r>
          </w:p>
        </w:tc>
        <w:tc>
          <w:tcPr>
            <w:tcW w:w="2799" w:type="dxa"/>
          </w:tcPr>
          <w:p w14:paraId="4DC0AE24" w14:textId="211AAB5D" w:rsidR="00E73661" w:rsidRDefault="00E73661" w:rsidP="00E73661">
            <w:pPr>
              <w:rPr>
                <w:rFonts w:ascii="Arial" w:hAnsi="Arial"/>
                <w:sz w:val="16"/>
                <w:szCs w:val="16"/>
              </w:rPr>
            </w:pPr>
            <w:r>
              <w:rPr>
                <w:rFonts w:ascii="Arial" w:hAnsi="Arial"/>
                <w:sz w:val="16"/>
                <w:szCs w:val="16"/>
              </w:rPr>
              <w:t>Signage and Marshall</w:t>
            </w:r>
          </w:p>
        </w:tc>
      </w:tr>
      <w:tr w:rsidR="00E73661" w14:paraId="0299ABD4" w14:textId="77777777" w:rsidTr="00D95D37">
        <w:trPr>
          <w:cantSplit/>
          <w:trHeight w:hRule="exact" w:val="1546"/>
          <w:jc w:val="center"/>
        </w:trPr>
        <w:tc>
          <w:tcPr>
            <w:tcW w:w="1101" w:type="dxa"/>
          </w:tcPr>
          <w:p w14:paraId="1C14E7CF" w14:textId="6A0764E2" w:rsidR="00E73661" w:rsidRDefault="007E1AA9" w:rsidP="00E73661">
            <w:pPr>
              <w:rPr>
                <w:rFonts w:ascii="Arial" w:hAnsi="Arial"/>
                <w:sz w:val="16"/>
                <w:szCs w:val="16"/>
              </w:rPr>
            </w:pPr>
            <w:r>
              <w:rPr>
                <w:rFonts w:ascii="Arial" w:hAnsi="Arial"/>
                <w:sz w:val="16"/>
                <w:szCs w:val="16"/>
              </w:rPr>
              <w:t>6</w:t>
            </w:r>
          </w:p>
        </w:tc>
        <w:tc>
          <w:tcPr>
            <w:tcW w:w="2409" w:type="dxa"/>
          </w:tcPr>
          <w:p w14:paraId="690DBE0C" w14:textId="0E141462" w:rsidR="00E73661" w:rsidRDefault="007E1AA9" w:rsidP="00E73661">
            <w:pPr>
              <w:rPr>
                <w:rFonts w:ascii="Arial" w:hAnsi="Arial"/>
                <w:bCs/>
                <w:sz w:val="16"/>
                <w:szCs w:val="16"/>
              </w:rPr>
            </w:pPr>
            <w:r>
              <w:rPr>
                <w:rFonts w:ascii="Arial" w:hAnsi="Arial"/>
                <w:bCs/>
                <w:sz w:val="16"/>
                <w:szCs w:val="16"/>
              </w:rPr>
              <w:t xml:space="preserve">Milton of </w:t>
            </w:r>
            <w:proofErr w:type="spellStart"/>
            <w:r>
              <w:rPr>
                <w:rFonts w:ascii="Arial" w:hAnsi="Arial"/>
                <w:bCs/>
                <w:sz w:val="16"/>
                <w:szCs w:val="16"/>
              </w:rPr>
              <w:t>Durris</w:t>
            </w:r>
            <w:proofErr w:type="spellEnd"/>
            <w:r>
              <w:rPr>
                <w:rFonts w:ascii="Arial" w:hAnsi="Arial"/>
                <w:bCs/>
                <w:sz w:val="16"/>
                <w:szCs w:val="16"/>
              </w:rPr>
              <w:t xml:space="preserve"> </w:t>
            </w:r>
            <w:proofErr w:type="spellStart"/>
            <w:r>
              <w:rPr>
                <w:rFonts w:ascii="Arial" w:hAnsi="Arial"/>
                <w:bCs/>
                <w:sz w:val="16"/>
                <w:szCs w:val="16"/>
              </w:rPr>
              <w:t>jct</w:t>
            </w:r>
            <w:proofErr w:type="spellEnd"/>
          </w:p>
        </w:tc>
        <w:tc>
          <w:tcPr>
            <w:tcW w:w="2410" w:type="dxa"/>
          </w:tcPr>
          <w:p w14:paraId="4F40C7FF" w14:textId="2189B7B7" w:rsidR="00E73661" w:rsidRDefault="007E1AA9" w:rsidP="00E73661">
            <w:pP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tcPr>
          <w:p w14:paraId="03456239" w14:textId="3B59BB07" w:rsidR="00E73661" w:rsidRDefault="007E1AA9" w:rsidP="00E73661">
            <w:pPr>
              <w:jc w:val="center"/>
              <w:rPr>
                <w:rFonts w:ascii="Arial" w:hAnsi="Arial"/>
                <w:sz w:val="16"/>
                <w:szCs w:val="16"/>
              </w:rPr>
            </w:pPr>
            <w:r>
              <w:rPr>
                <w:rFonts w:ascii="Arial" w:hAnsi="Arial"/>
                <w:sz w:val="16"/>
                <w:szCs w:val="16"/>
              </w:rPr>
              <w:t>L</w:t>
            </w:r>
          </w:p>
        </w:tc>
        <w:tc>
          <w:tcPr>
            <w:tcW w:w="2799" w:type="dxa"/>
          </w:tcPr>
          <w:p w14:paraId="17D5DD5B" w14:textId="1B7170F7" w:rsidR="00E73661" w:rsidRDefault="007E1AA9" w:rsidP="00E73661">
            <w:pPr>
              <w:rPr>
                <w:rFonts w:ascii="Arial" w:hAnsi="Arial"/>
                <w:sz w:val="16"/>
                <w:szCs w:val="16"/>
              </w:rPr>
            </w:pPr>
            <w:r>
              <w:rPr>
                <w:rFonts w:ascii="Arial" w:hAnsi="Arial"/>
                <w:sz w:val="16"/>
                <w:szCs w:val="16"/>
              </w:rPr>
              <w:t>Signage</w:t>
            </w:r>
          </w:p>
        </w:tc>
      </w:tr>
      <w:tr w:rsidR="00E73661" w14:paraId="3F2C5DE7" w14:textId="77777777" w:rsidTr="00D95D37">
        <w:trPr>
          <w:cantSplit/>
          <w:trHeight w:hRule="exact" w:val="1546"/>
          <w:jc w:val="center"/>
        </w:trPr>
        <w:tc>
          <w:tcPr>
            <w:tcW w:w="1101" w:type="dxa"/>
          </w:tcPr>
          <w:p w14:paraId="580679A3" w14:textId="5764F159" w:rsidR="00E73661" w:rsidRDefault="007E1AA9" w:rsidP="00E73661">
            <w:pPr>
              <w:rPr>
                <w:rFonts w:ascii="Arial" w:hAnsi="Arial"/>
                <w:sz w:val="16"/>
                <w:szCs w:val="16"/>
              </w:rPr>
            </w:pPr>
            <w:r>
              <w:rPr>
                <w:rFonts w:ascii="Arial" w:hAnsi="Arial"/>
                <w:sz w:val="16"/>
                <w:szCs w:val="16"/>
              </w:rPr>
              <w:t>6.5</w:t>
            </w:r>
          </w:p>
        </w:tc>
        <w:tc>
          <w:tcPr>
            <w:tcW w:w="2409" w:type="dxa"/>
          </w:tcPr>
          <w:p w14:paraId="0B753E3B" w14:textId="436E33AD" w:rsidR="00E73661" w:rsidRDefault="007E1AA9" w:rsidP="00E73661">
            <w:pPr>
              <w:rPr>
                <w:rFonts w:ascii="Arial" w:hAnsi="Arial"/>
                <w:bCs/>
                <w:sz w:val="16"/>
                <w:szCs w:val="16"/>
              </w:rPr>
            </w:pPr>
            <w:proofErr w:type="spellStart"/>
            <w:r>
              <w:rPr>
                <w:rFonts w:ascii="Arial" w:hAnsi="Arial"/>
                <w:bCs/>
                <w:sz w:val="16"/>
                <w:szCs w:val="16"/>
              </w:rPr>
              <w:t>Denside</w:t>
            </w:r>
            <w:proofErr w:type="spellEnd"/>
            <w:r>
              <w:rPr>
                <w:rFonts w:ascii="Arial" w:hAnsi="Arial"/>
                <w:bCs/>
                <w:sz w:val="16"/>
                <w:szCs w:val="16"/>
              </w:rPr>
              <w:t xml:space="preserve"> </w:t>
            </w:r>
            <w:proofErr w:type="spellStart"/>
            <w:r>
              <w:rPr>
                <w:rFonts w:ascii="Arial" w:hAnsi="Arial"/>
                <w:bCs/>
                <w:sz w:val="16"/>
                <w:szCs w:val="16"/>
              </w:rPr>
              <w:t>jct</w:t>
            </w:r>
            <w:proofErr w:type="spellEnd"/>
          </w:p>
        </w:tc>
        <w:tc>
          <w:tcPr>
            <w:tcW w:w="2410" w:type="dxa"/>
          </w:tcPr>
          <w:p w14:paraId="2BE11302" w14:textId="59B48C70" w:rsidR="00E73661" w:rsidRDefault="007E1AA9" w:rsidP="00E73661">
            <w:pPr>
              <w:rPr>
                <w:rFonts w:ascii="Arial" w:hAnsi="Arial"/>
                <w:sz w:val="16"/>
                <w:szCs w:val="16"/>
              </w:rPr>
            </w:pPr>
            <w:proofErr w:type="spellStart"/>
            <w:r>
              <w:rPr>
                <w:rFonts w:ascii="Arial" w:hAnsi="Arial"/>
                <w:sz w:val="16"/>
                <w:szCs w:val="16"/>
              </w:rPr>
              <w:t>Jct</w:t>
            </w:r>
            <w:proofErr w:type="spellEnd"/>
            <w:r>
              <w:rPr>
                <w:rFonts w:ascii="Arial" w:hAnsi="Arial"/>
                <w:sz w:val="16"/>
                <w:szCs w:val="16"/>
              </w:rPr>
              <w:t xml:space="preserve"> on right</w:t>
            </w:r>
          </w:p>
        </w:tc>
        <w:tc>
          <w:tcPr>
            <w:tcW w:w="1701" w:type="dxa"/>
          </w:tcPr>
          <w:p w14:paraId="74A308B1" w14:textId="7E7C7BFA" w:rsidR="00E73661" w:rsidRDefault="007E1AA9" w:rsidP="00E73661">
            <w:pPr>
              <w:jc w:val="center"/>
              <w:rPr>
                <w:rFonts w:ascii="Arial" w:hAnsi="Arial"/>
                <w:sz w:val="16"/>
                <w:szCs w:val="16"/>
              </w:rPr>
            </w:pPr>
            <w:r>
              <w:rPr>
                <w:rFonts w:ascii="Arial" w:hAnsi="Arial"/>
                <w:sz w:val="16"/>
                <w:szCs w:val="16"/>
              </w:rPr>
              <w:t>L</w:t>
            </w:r>
          </w:p>
        </w:tc>
        <w:tc>
          <w:tcPr>
            <w:tcW w:w="2799" w:type="dxa"/>
          </w:tcPr>
          <w:p w14:paraId="2D916DC1" w14:textId="1635E081" w:rsidR="00E73661" w:rsidRDefault="007E1AA9" w:rsidP="00E73661">
            <w:pPr>
              <w:rPr>
                <w:rFonts w:ascii="Arial" w:hAnsi="Arial"/>
                <w:sz w:val="16"/>
                <w:szCs w:val="16"/>
              </w:rPr>
            </w:pPr>
            <w:r>
              <w:rPr>
                <w:rFonts w:ascii="Arial" w:hAnsi="Arial"/>
                <w:sz w:val="16"/>
                <w:szCs w:val="16"/>
              </w:rPr>
              <w:t>Signage</w:t>
            </w:r>
          </w:p>
        </w:tc>
      </w:tr>
      <w:tr w:rsidR="00E73661" w14:paraId="59789DD2" w14:textId="77777777" w:rsidTr="00D95D37">
        <w:trPr>
          <w:cantSplit/>
          <w:trHeight w:hRule="exact" w:val="1546"/>
          <w:jc w:val="center"/>
        </w:trPr>
        <w:tc>
          <w:tcPr>
            <w:tcW w:w="1101" w:type="dxa"/>
          </w:tcPr>
          <w:p w14:paraId="6DF00BE9" w14:textId="51B51120" w:rsidR="00E73661" w:rsidRDefault="007E1AA9" w:rsidP="00E73661">
            <w:pPr>
              <w:rPr>
                <w:rFonts w:ascii="Arial" w:hAnsi="Arial"/>
                <w:sz w:val="16"/>
                <w:szCs w:val="16"/>
              </w:rPr>
            </w:pPr>
            <w:r>
              <w:rPr>
                <w:rFonts w:ascii="Arial" w:hAnsi="Arial"/>
                <w:sz w:val="16"/>
                <w:szCs w:val="16"/>
              </w:rPr>
              <w:t>8.1</w:t>
            </w:r>
          </w:p>
        </w:tc>
        <w:tc>
          <w:tcPr>
            <w:tcW w:w="2409" w:type="dxa"/>
          </w:tcPr>
          <w:p w14:paraId="2D05CE93" w14:textId="2A9F440A" w:rsidR="00E73661" w:rsidRDefault="007E1AA9" w:rsidP="00E73661">
            <w:pPr>
              <w:rPr>
                <w:rFonts w:ascii="Arial" w:hAnsi="Arial"/>
                <w:bCs/>
                <w:sz w:val="16"/>
                <w:szCs w:val="16"/>
              </w:rPr>
            </w:pPr>
            <w:r>
              <w:rPr>
                <w:rFonts w:ascii="Arial" w:hAnsi="Arial"/>
                <w:bCs/>
                <w:sz w:val="16"/>
                <w:szCs w:val="16"/>
              </w:rPr>
              <w:t xml:space="preserve">Park Br, </w:t>
            </w:r>
            <w:proofErr w:type="spellStart"/>
            <w:r>
              <w:rPr>
                <w:rFonts w:ascii="Arial" w:hAnsi="Arial"/>
                <w:bCs/>
                <w:sz w:val="16"/>
                <w:szCs w:val="16"/>
              </w:rPr>
              <w:t>Denside</w:t>
            </w:r>
            <w:proofErr w:type="spellEnd"/>
          </w:p>
        </w:tc>
        <w:tc>
          <w:tcPr>
            <w:tcW w:w="2410" w:type="dxa"/>
          </w:tcPr>
          <w:p w14:paraId="52D2AAA7" w14:textId="20470E55" w:rsidR="00E73661" w:rsidRDefault="00091126" w:rsidP="00E73661">
            <w:pPr>
              <w:rPr>
                <w:rFonts w:ascii="Arial" w:hAnsi="Arial"/>
                <w:sz w:val="16"/>
                <w:szCs w:val="16"/>
              </w:rPr>
            </w:pPr>
            <w:r>
              <w:rPr>
                <w:rFonts w:ascii="Arial" w:hAnsi="Arial"/>
                <w:sz w:val="16"/>
                <w:szCs w:val="16"/>
              </w:rPr>
              <w:t>Crossroads</w:t>
            </w:r>
          </w:p>
        </w:tc>
        <w:tc>
          <w:tcPr>
            <w:tcW w:w="1701" w:type="dxa"/>
          </w:tcPr>
          <w:p w14:paraId="76E9ACEB" w14:textId="5C555DD5" w:rsidR="00E73661" w:rsidRDefault="007E1AA9" w:rsidP="00E73661">
            <w:pPr>
              <w:jc w:val="center"/>
              <w:rPr>
                <w:rFonts w:ascii="Arial" w:hAnsi="Arial"/>
                <w:sz w:val="16"/>
                <w:szCs w:val="16"/>
              </w:rPr>
            </w:pPr>
            <w:r>
              <w:rPr>
                <w:rFonts w:ascii="Arial" w:hAnsi="Arial"/>
                <w:sz w:val="16"/>
                <w:szCs w:val="16"/>
              </w:rPr>
              <w:t>M</w:t>
            </w:r>
          </w:p>
        </w:tc>
        <w:tc>
          <w:tcPr>
            <w:tcW w:w="2799" w:type="dxa"/>
          </w:tcPr>
          <w:p w14:paraId="7D9BB4EB" w14:textId="483ECC8E" w:rsidR="00E73661" w:rsidRDefault="007E1AA9" w:rsidP="00E73661">
            <w:pPr>
              <w:rPr>
                <w:rFonts w:ascii="Arial" w:hAnsi="Arial"/>
                <w:sz w:val="16"/>
                <w:szCs w:val="16"/>
              </w:rPr>
            </w:pPr>
            <w:r>
              <w:rPr>
                <w:rFonts w:ascii="Arial" w:hAnsi="Arial"/>
                <w:sz w:val="16"/>
                <w:szCs w:val="16"/>
              </w:rPr>
              <w:t>Signage and Marshalls</w:t>
            </w:r>
          </w:p>
        </w:tc>
      </w:tr>
      <w:tr w:rsidR="00E73661" w14:paraId="30EEAFCA" w14:textId="77777777" w:rsidTr="00D95D37">
        <w:trPr>
          <w:cantSplit/>
          <w:trHeight w:hRule="exact" w:val="2162"/>
          <w:jc w:val="center"/>
        </w:trPr>
        <w:tc>
          <w:tcPr>
            <w:tcW w:w="1101" w:type="dxa"/>
          </w:tcPr>
          <w:p w14:paraId="2856F9C8" w14:textId="77777777" w:rsidR="00E73661" w:rsidRPr="00DB7FE3" w:rsidRDefault="00E73661" w:rsidP="00E73661">
            <w:pPr>
              <w:rPr>
                <w:rFonts w:ascii="Arial" w:hAnsi="Arial"/>
                <w:sz w:val="16"/>
                <w:szCs w:val="16"/>
              </w:rPr>
            </w:pPr>
          </w:p>
          <w:p w14:paraId="2BB93C08" w14:textId="77777777" w:rsidR="00E73661" w:rsidRPr="00DB7FE3" w:rsidRDefault="00E73661" w:rsidP="00E73661">
            <w:pPr>
              <w:rPr>
                <w:rFonts w:ascii="Arial" w:hAnsi="Arial"/>
                <w:sz w:val="16"/>
                <w:szCs w:val="16"/>
              </w:rPr>
            </w:pPr>
            <w:r>
              <w:rPr>
                <w:rFonts w:ascii="Arial" w:hAnsi="Arial"/>
                <w:sz w:val="16"/>
                <w:szCs w:val="16"/>
              </w:rPr>
              <w:t xml:space="preserve">10 </w:t>
            </w:r>
            <w:r w:rsidRPr="00DB7FE3">
              <w:rPr>
                <w:rFonts w:ascii="Arial" w:hAnsi="Arial"/>
                <w:sz w:val="16"/>
                <w:szCs w:val="16"/>
              </w:rPr>
              <w:t>miles</w:t>
            </w:r>
          </w:p>
        </w:tc>
        <w:tc>
          <w:tcPr>
            <w:tcW w:w="2409" w:type="dxa"/>
          </w:tcPr>
          <w:p w14:paraId="7C40D898" w14:textId="77777777" w:rsidR="00E73661" w:rsidRPr="00DB7FE3" w:rsidRDefault="00E73661" w:rsidP="00E73661">
            <w:pPr>
              <w:rPr>
                <w:rFonts w:ascii="Arial" w:hAnsi="Arial"/>
                <w:b/>
                <w:sz w:val="16"/>
                <w:szCs w:val="16"/>
              </w:rPr>
            </w:pPr>
          </w:p>
          <w:p w14:paraId="5EC22951" w14:textId="16DE98E1" w:rsidR="00E73661" w:rsidRPr="00DB7FE3" w:rsidRDefault="00E73661" w:rsidP="00E73661">
            <w:pPr>
              <w:rPr>
                <w:rFonts w:ascii="Arial" w:hAnsi="Arial"/>
                <w:b/>
                <w:sz w:val="16"/>
                <w:szCs w:val="16"/>
              </w:rPr>
            </w:pPr>
            <w:r w:rsidRPr="004A19DC">
              <w:rPr>
                <w:rFonts w:ascii="Arial" w:hAnsi="Arial"/>
                <w:b/>
              </w:rPr>
              <w:t>FINISH:</w:t>
            </w:r>
            <w:r w:rsidRPr="00DB7FE3">
              <w:rPr>
                <w:rFonts w:ascii="Arial" w:hAnsi="Arial"/>
                <w:b/>
                <w:sz w:val="16"/>
                <w:szCs w:val="16"/>
              </w:rPr>
              <w:t xml:space="preserve"> </w:t>
            </w:r>
            <w:r w:rsidR="007E1AA9">
              <w:rPr>
                <w:rFonts w:ascii="Arial" w:hAnsi="Arial"/>
                <w:b/>
                <w:sz w:val="16"/>
                <w:szCs w:val="16"/>
              </w:rPr>
              <w:t xml:space="preserve">Field </w:t>
            </w:r>
            <w:r w:rsidR="00091126">
              <w:rPr>
                <w:rFonts w:ascii="Arial" w:hAnsi="Arial"/>
                <w:b/>
                <w:sz w:val="16"/>
                <w:szCs w:val="16"/>
              </w:rPr>
              <w:t>entrance</w:t>
            </w:r>
            <w:r w:rsidR="007E1AA9">
              <w:rPr>
                <w:rFonts w:ascii="Arial" w:hAnsi="Arial"/>
                <w:b/>
                <w:sz w:val="16"/>
                <w:szCs w:val="16"/>
              </w:rPr>
              <w:t xml:space="preserve"> gate</w:t>
            </w:r>
          </w:p>
        </w:tc>
        <w:tc>
          <w:tcPr>
            <w:tcW w:w="2410" w:type="dxa"/>
          </w:tcPr>
          <w:p w14:paraId="59B7EA0E" w14:textId="77777777" w:rsidR="00E73661" w:rsidRPr="00DB7FE3" w:rsidRDefault="00E73661" w:rsidP="00E73661">
            <w:pPr>
              <w:rPr>
                <w:rFonts w:ascii="Arial" w:hAnsi="Arial"/>
                <w:sz w:val="16"/>
                <w:szCs w:val="16"/>
              </w:rPr>
            </w:pPr>
          </w:p>
          <w:p w14:paraId="7F9B0EEC" w14:textId="77777777" w:rsidR="00E73661" w:rsidRDefault="00E73661" w:rsidP="00E73661">
            <w:pPr>
              <w:rPr>
                <w:rFonts w:ascii="Arial" w:hAnsi="Arial"/>
                <w:sz w:val="16"/>
                <w:szCs w:val="16"/>
              </w:rPr>
            </w:pPr>
          </w:p>
          <w:p w14:paraId="05F42B0C" w14:textId="6DBF3529" w:rsidR="00E73661" w:rsidRPr="00DB7FE3" w:rsidRDefault="00E73661" w:rsidP="00E73661">
            <w:pPr>
              <w:rPr>
                <w:rFonts w:ascii="Arial" w:hAnsi="Arial"/>
                <w:sz w:val="16"/>
                <w:szCs w:val="16"/>
              </w:rPr>
            </w:pPr>
            <w:r w:rsidRPr="00DB7FE3">
              <w:rPr>
                <w:rFonts w:ascii="Arial" w:hAnsi="Arial"/>
                <w:sz w:val="16"/>
                <w:szCs w:val="16"/>
              </w:rPr>
              <w:t xml:space="preserve"> </w:t>
            </w:r>
            <w:r w:rsidR="00091126">
              <w:rPr>
                <w:rFonts w:ascii="Arial" w:hAnsi="Arial"/>
                <w:sz w:val="16"/>
                <w:szCs w:val="16"/>
              </w:rPr>
              <w:t>Riders slowing and U-turning before retracing to park bridge</w:t>
            </w:r>
          </w:p>
        </w:tc>
        <w:tc>
          <w:tcPr>
            <w:tcW w:w="1701" w:type="dxa"/>
          </w:tcPr>
          <w:p w14:paraId="03242090" w14:textId="77777777" w:rsidR="00E73661" w:rsidRPr="00DB7FE3" w:rsidRDefault="00E73661" w:rsidP="00E73661">
            <w:pPr>
              <w:rPr>
                <w:rFonts w:ascii="Arial" w:hAnsi="Arial"/>
                <w:sz w:val="16"/>
                <w:szCs w:val="16"/>
              </w:rPr>
            </w:pPr>
          </w:p>
          <w:p w14:paraId="1C01E671" w14:textId="51FD9B41" w:rsidR="00E73661" w:rsidRPr="00DB7FE3" w:rsidRDefault="007E1AA9" w:rsidP="00E73661">
            <w:pPr>
              <w:rPr>
                <w:rFonts w:ascii="Arial" w:hAnsi="Arial"/>
                <w:sz w:val="16"/>
                <w:szCs w:val="16"/>
              </w:rPr>
            </w:pPr>
            <w:r>
              <w:rPr>
                <w:rFonts w:ascii="Arial" w:hAnsi="Arial"/>
                <w:sz w:val="16"/>
                <w:szCs w:val="16"/>
              </w:rPr>
              <w:t>M</w:t>
            </w:r>
          </w:p>
          <w:p w14:paraId="63F75CF2" w14:textId="0B74BAF0" w:rsidR="00E73661" w:rsidRPr="00DB7FE3" w:rsidRDefault="00E73661" w:rsidP="00E73661">
            <w:pPr>
              <w:jc w:val="center"/>
              <w:rPr>
                <w:rFonts w:ascii="Arial" w:hAnsi="Arial"/>
                <w:sz w:val="16"/>
                <w:szCs w:val="16"/>
              </w:rPr>
            </w:pPr>
          </w:p>
        </w:tc>
        <w:tc>
          <w:tcPr>
            <w:tcW w:w="2799" w:type="dxa"/>
          </w:tcPr>
          <w:p w14:paraId="23B58E7A" w14:textId="77777777" w:rsidR="00E73661" w:rsidRPr="00DB7FE3" w:rsidRDefault="00E73661" w:rsidP="00E73661">
            <w:pPr>
              <w:rPr>
                <w:rFonts w:ascii="Arial" w:hAnsi="Arial"/>
                <w:sz w:val="16"/>
                <w:szCs w:val="16"/>
              </w:rPr>
            </w:pPr>
          </w:p>
          <w:p w14:paraId="07279AA4" w14:textId="77777777" w:rsidR="00E73661" w:rsidRDefault="00E73661" w:rsidP="00E73661">
            <w:pPr>
              <w:rPr>
                <w:rFonts w:ascii="Arial" w:hAnsi="Arial"/>
                <w:sz w:val="16"/>
                <w:szCs w:val="16"/>
              </w:rPr>
            </w:pPr>
          </w:p>
          <w:p w14:paraId="242B6C83" w14:textId="7504B6FA" w:rsidR="00E73661" w:rsidRPr="00DB7FE3" w:rsidRDefault="007E1AA9" w:rsidP="00E73661">
            <w:pPr>
              <w:rPr>
                <w:rFonts w:ascii="Arial" w:hAnsi="Arial"/>
                <w:sz w:val="16"/>
                <w:szCs w:val="16"/>
              </w:rPr>
            </w:pPr>
            <w:r>
              <w:rPr>
                <w:rFonts w:ascii="Arial" w:hAnsi="Arial"/>
                <w:sz w:val="16"/>
                <w:szCs w:val="16"/>
              </w:rPr>
              <w:t>Signage</w:t>
            </w:r>
            <w:r w:rsidR="00091126">
              <w:rPr>
                <w:rFonts w:ascii="Arial" w:hAnsi="Arial"/>
                <w:sz w:val="16"/>
                <w:szCs w:val="16"/>
              </w:rPr>
              <w:t xml:space="preserve"> and timekeepers</w:t>
            </w:r>
          </w:p>
        </w:tc>
      </w:tr>
    </w:tbl>
    <w:p w14:paraId="4FDA95D3" w14:textId="77777777" w:rsidR="000A4B66" w:rsidRPr="000A4B66" w:rsidRDefault="000A4B66" w:rsidP="000A4B66">
      <w:pPr>
        <w:rPr>
          <w:vanish/>
        </w:rPr>
      </w:pPr>
    </w:p>
    <w:tbl>
      <w:tblPr>
        <w:tblpPr w:leftFromText="180" w:rightFromText="180" w:horzAnchor="margin"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rsidTr="00E73661">
        <w:tc>
          <w:tcPr>
            <w:tcW w:w="10194" w:type="dxa"/>
            <w:shd w:val="clear" w:color="auto" w:fill="auto"/>
          </w:tcPr>
          <w:p w14:paraId="0FB29766" w14:textId="77777777" w:rsidR="006A42DB" w:rsidRPr="000A4B66" w:rsidRDefault="006A42DB" w:rsidP="00E73661">
            <w:pPr>
              <w:rPr>
                <w:rFonts w:ascii="Arial" w:hAnsi="Arial"/>
                <w:color w:val="0000FF"/>
                <w:sz w:val="16"/>
                <w:szCs w:val="16"/>
              </w:rPr>
            </w:pPr>
          </w:p>
          <w:p w14:paraId="5166CC11" w14:textId="1B71F45B" w:rsidR="006A42DB" w:rsidRPr="000A4B66" w:rsidRDefault="006A42DB" w:rsidP="00E73661">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rsidP="00E73661">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25EBC3F5"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A31E" w14:textId="77777777" w:rsidR="00FE3544" w:rsidRDefault="00FE3544">
      <w:r>
        <w:separator/>
      </w:r>
    </w:p>
  </w:endnote>
  <w:endnote w:type="continuationSeparator" w:id="0">
    <w:p w14:paraId="17044B1F" w14:textId="77777777" w:rsidR="00FE3544" w:rsidRDefault="00FE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388E" w14:textId="77777777" w:rsidR="00FE3544" w:rsidRDefault="00FE3544">
      <w:r>
        <w:separator/>
      </w:r>
    </w:p>
  </w:footnote>
  <w:footnote w:type="continuationSeparator" w:id="0">
    <w:p w14:paraId="2899C63B" w14:textId="77777777" w:rsidR="00FE3544" w:rsidRDefault="00FE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4A09"/>
    <w:rsid w:val="00091126"/>
    <w:rsid w:val="000A4B66"/>
    <w:rsid w:val="000E5A13"/>
    <w:rsid w:val="00190651"/>
    <w:rsid w:val="001A7958"/>
    <w:rsid w:val="001F0BFF"/>
    <w:rsid w:val="001F15CA"/>
    <w:rsid w:val="001F798C"/>
    <w:rsid w:val="00294584"/>
    <w:rsid w:val="002F0C34"/>
    <w:rsid w:val="00317AE6"/>
    <w:rsid w:val="003314EE"/>
    <w:rsid w:val="00335625"/>
    <w:rsid w:val="00340828"/>
    <w:rsid w:val="00340891"/>
    <w:rsid w:val="003B3B9A"/>
    <w:rsid w:val="003C5F67"/>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6F0EAD"/>
    <w:rsid w:val="00741F31"/>
    <w:rsid w:val="00777D1C"/>
    <w:rsid w:val="007A46E0"/>
    <w:rsid w:val="007C0868"/>
    <w:rsid w:val="007D3F82"/>
    <w:rsid w:val="007E1AA9"/>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95D37"/>
    <w:rsid w:val="00DA08D3"/>
    <w:rsid w:val="00DB7FE3"/>
    <w:rsid w:val="00DC6C62"/>
    <w:rsid w:val="00DE2067"/>
    <w:rsid w:val="00E05E20"/>
    <w:rsid w:val="00E10281"/>
    <w:rsid w:val="00E15CB0"/>
    <w:rsid w:val="00E531E2"/>
    <w:rsid w:val="00E73661"/>
    <w:rsid w:val="00EB412B"/>
    <w:rsid w:val="00EB47E9"/>
    <w:rsid w:val="00EC4691"/>
    <w:rsid w:val="00ED2BF9"/>
    <w:rsid w:val="00EE49D4"/>
    <w:rsid w:val="00F03987"/>
    <w:rsid w:val="00F0664E"/>
    <w:rsid w:val="00F21D99"/>
    <w:rsid w:val="00F253F4"/>
    <w:rsid w:val="00F40FAC"/>
    <w:rsid w:val="00F831F4"/>
    <w:rsid w:val="00FE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John Alexander</cp:lastModifiedBy>
  <cp:revision>3</cp:revision>
  <cp:lastPrinted>2012-03-16T16:10:00Z</cp:lastPrinted>
  <dcterms:created xsi:type="dcterms:W3CDTF">2023-02-06T12:25:00Z</dcterms:created>
  <dcterms:modified xsi:type="dcterms:W3CDTF">2023-02-06T12:26:00Z</dcterms:modified>
</cp:coreProperties>
</file>