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070"/>
        <w:gridCol w:w="5103"/>
      </w:tblGrid>
      <w:tr w:rsidR="00647CA4">
        <w:trPr>
          <w:trHeight w:hRule="exact" w:val="1702"/>
        </w:trPr>
        <w:tc>
          <w:tcPr>
            <w:tcW w:w="5070" w:type="dxa"/>
          </w:tcPr>
          <w:p w:rsidR="00647CA4" w:rsidRPr="00A20126" w:rsidRDefault="005C4520">
            <w:pPr>
              <w:rPr>
                <w:rFonts w:ascii="Arial" w:hAnsi="Arial"/>
                <w:sz w:val="36"/>
              </w:rPr>
            </w:pPr>
            <w:r>
              <w:rPr>
                <w:rFonts w:ascii="Arial" w:hAnsi="Arial"/>
                <w:noProof/>
                <w:sz w:val="36"/>
              </w:rPr>
              <w:drawing>
                <wp:inline distT="0" distB="0" distL="0" distR="0">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rsidR="00647CA4" w:rsidRDefault="00647CA4">
            <w:pPr>
              <w:pStyle w:val="Heading1"/>
              <w:rPr>
                <w:sz w:val="48"/>
              </w:rPr>
            </w:pPr>
            <w:r>
              <w:rPr>
                <w:sz w:val="48"/>
              </w:rPr>
              <w:t>Risk Assessment</w:t>
            </w:r>
          </w:p>
        </w:tc>
      </w:tr>
      <w:tr w:rsidR="00647CA4">
        <w:trPr>
          <w:trHeight w:hRule="exact" w:val="440"/>
        </w:trPr>
        <w:tc>
          <w:tcPr>
            <w:tcW w:w="5070" w:type="dxa"/>
            <w:vAlign w:val="center"/>
          </w:tcPr>
          <w:p w:rsidR="005C4520" w:rsidRPr="006C38E8" w:rsidRDefault="005C4520" w:rsidP="00596BED">
            <w:pPr>
              <w:rPr>
                <w:rFonts w:ascii="Arial" w:hAnsi="Arial"/>
                <w:b/>
                <w:highlight w:val="yellow"/>
              </w:rPr>
            </w:pPr>
          </w:p>
          <w:p w:rsidR="00647CA4" w:rsidRPr="006C38E8" w:rsidRDefault="00647CA4" w:rsidP="00596BED">
            <w:pPr>
              <w:rPr>
                <w:rFonts w:ascii="Arial" w:hAnsi="Arial"/>
                <w:b/>
                <w:highlight w:val="yellow"/>
              </w:rPr>
            </w:pPr>
            <w:r w:rsidRPr="006C38E8">
              <w:rPr>
                <w:rFonts w:ascii="Arial" w:hAnsi="Arial"/>
                <w:b/>
                <w:highlight w:val="yellow"/>
              </w:rPr>
              <w:t>Course/Road(s) Assessed</w:t>
            </w:r>
            <w:r w:rsidR="009E6E05" w:rsidRPr="006C38E8">
              <w:rPr>
                <w:rFonts w:ascii="Arial" w:hAnsi="Arial"/>
                <w:b/>
                <w:highlight w:val="yellow"/>
              </w:rPr>
              <w:t>:</w:t>
            </w:r>
            <w:r w:rsidR="006C38E8" w:rsidRPr="006C38E8">
              <w:rPr>
                <w:rFonts w:ascii="Arial" w:hAnsi="Arial"/>
                <w:b/>
                <w:highlight w:val="yellow"/>
              </w:rPr>
              <w:t xml:space="preserve"> K34/10F</w:t>
            </w:r>
          </w:p>
        </w:tc>
        <w:tc>
          <w:tcPr>
            <w:tcW w:w="5103" w:type="dxa"/>
          </w:tcPr>
          <w:p w:rsidR="00647CA4" w:rsidRDefault="007A46E0" w:rsidP="00596BED">
            <w:pPr>
              <w:rPr>
                <w:rFonts w:ascii="Arial" w:hAnsi="Arial"/>
                <w:b/>
              </w:rPr>
            </w:pPr>
            <w:r>
              <w:rPr>
                <w:rFonts w:ascii="Arial" w:hAnsi="Arial"/>
                <w:b/>
              </w:rPr>
              <w:t>Course</w:t>
            </w:r>
            <w:r w:rsidR="009E6E05">
              <w:rPr>
                <w:rFonts w:ascii="Arial" w:hAnsi="Arial"/>
                <w:b/>
              </w:rPr>
              <w:t>:</w:t>
            </w:r>
            <w:r w:rsidR="006C38E8">
              <w:rPr>
                <w:rFonts w:ascii="Arial" w:hAnsi="Arial"/>
                <w:b/>
              </w:rPr>
              <w:t xml:space="preserve"> K34/10F</w:t>
            </w:r>
          </w:p>
        </w:tc>
      </w:tr>
      <w:tr w:rsidR="00647CA4">
        <w:trPr>
          <w:trHeight w:hRule="exact" w:val="440"/>
        </w:trPr>
        <w:tc>
          <w:tcPr>
            <w:tcW w:w="5070" w:type="dxa"/>
            <w:vAlign w:val="center"/>
          </w:tcPr>
          <w:p w:rsidR="005C4520" w:rsidRPr="006C38E8" w:rsidRDefault="005C4520" w:rsidP="00596BED">
            <w:pPr>
              <w:pStyle w:val="Heading2"/>
              <w:rPr>
                <w:b/>
                <w:sz w:val="20"/>
                <w:highlight w:val="yellow"/>
              </w:rPr>
            </w:pPr>
          </w:p>
          <w:p w:rsidR="00647CA4" w:rsidRPr="006C38E8" w:rsidRDefault="00647CA4" w:rsidP="00596BED">
            <w:pPr>
              <w:pStyle w:val="Heading2"/>
              <w:rPr>
                <w:b/>
                <w:sz w:val="20"/>
                <w:highlight w:val="yellow"/>
              </w:rPr>
            </w:pPr>
            <w:r w:rsidRPr="006C38E8">
              <w:rPr>
                <w:b/>
                <w:sz w:val="20"/>
                <w:highlight w:val="yellow"/>
              </w:rPr>
              <w:t>Date of Assessment</w:t>
            </w:r>
            <w:r w:rsidR="009E6E05" w:rsidRPr="006C38E8">
              <w:rPr>
                <w:b/>
                <w:sz w:val="20"/>
                <w:highlight w:val="yellow"/>
              </w:rPr>
              <w:t xml:space="preserve">/Review: </w:t>
            </w:r>
            <w:r w:rsidR="004D7253">
              <w:rPr>
                <w:b/>
                <w:sz w:val="20"/>
                <w:highlight w:val="yellow"/>
              </w:rPr>
              <w:t>4/6/22</w:t>
            </w:r>
          </w:p>
        </w:tc>
        <w:tc>
          <w:tcPr>
            <w:tcW w:w="5103" w:type="dxa"/>
            <w:vAlign w:val="center"/>
          </w:tcPr>
          <w:p w:rsidR="00647CA4" w:rsidRDefault="00647CA4">
            <w:pPr>
              <w:rPr>
                <w:rFonts w:ascii="Arial" w:hAnsi="Arial"/>
                <w:b/>
              </w:rPr>
            </w:pPr>
            <w:r>
              <w:rPr>
                <w:rFonts w:ascii="Arial" w:hAnsi="Arial"/>
                <w:b/>
              </w:rPr>
              <w:t>Name of Assessor</w:t>
            </w:r>
            <w:r w:rsidR="009E6E05">
              <w:rPr>
                <w:rFonts w:ascii="Arial" w:hAnsi="Arial"/>
                <w:b/>
              </w:rPr>
              <w:t>:</w:t>
            </w:r>
            <w:r w:rsidR="006C38E8">
              <w:rPr>
                <w:rFonts w:ascii="Arial" w:hAnsi="Arial"/>
                <w:b/>
              </w:rPr>
              <w:t xml:space="preserve"> </w:t>
            </w:r>
            <w:proofErr w:type="spellStart"/>
            <w:r w:rsidR="006C38E8">
              <w:rPr>
                <w:rFonts w:ascii="Arial" w:hAnsi="Arial"/>
                <w:b/>
              </w:rPr>
              <w:t>Lezley</w:t>
            </w:r>
            <w:proofErr w:type="spellEnd"/>
            <w:r w:rsidR="006C38E8">
              <w:rPr>
                <w:rFonts w:ascii="Arial" w:hAnsi="Arial"/>
                <w:b/>
              </w:rPr>
              <w:t xml:space="preserve"> Moran</w:t>
            </w:r>
          </w:p>
        </w:tc>
      </w:tr>
    </w:tbl>
    <w:p w:rsidR="00647CA4" w:rsidRDefault="00647CA4">
      <w:pPr>
        <w:rPr>
          <w:rFonts w:ascii="Arial" w:hAnsi="Arial"/>
          <w:sz w:val="36"/>
        </w:rPr>
      </w:pPr>
    </w:p>
    <w:p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B27C86" w:rsidRPr="000A4B66">
        <w:tc>
          <w:tcPr>
            <w:tcW w:w="10420" w:type="dxa"/>
            <w:shd w:val="clear" w:color="auto" w:fill="auto"/>
          </w:tcPr>
          <w:p w:rsidR="00A84390" w:rsidRPr="000A4B66" w:rsidRDefault="00A84390" w:rsidP="00B27C86">
            <w:pPr>
              <w:rPr>
                <w:rFonts w:ascii="Arial" w:hAnsi="Arial"/>
                <w:b/>
              </w:rPr>
            </w:pPr>
          </w:p>
          <w:p w:rsidR="006C38E8" w:rsidRDefault="00B27C86" w:rsidP="006C38E8">
            <w:pPr>
              <w:rPr>
                <w:rFonts w:ascii="Arial" w:hAnsi="Arial"/>
              </w:rPr>
            </w:pPr>
            <w:r w:rsidRPr="000A4B66">
              <w:rPr>
                <w:rFonts w:ascii="Arial" w:hAnsi="Arial"/>
                <w:b/>
              </w:rPr>
              <w:t>Course D</w:t>
            </w:r>
            <w:r w:rsidR="00E10281">
              <w:rPr>
                <w:rFonts w:ascii="Arial" w:hAnsi="Arial"/>
                <w:b/>
              </w:rPr>
              <w:t>e</w:t>
            </w:r>
            <w:r w:rsidRPr="000A4B66">
              <w:rPr>
                <w:rFonts w:ascii="Arial" w:hAnsi="Arial"/>
                <w:b/>
              </w:rPr>
              <w:t>scription:</w:t>
            </w:r>
            <w:r w:rsidR="006C38E8">
              <w:rPr>
                <w:rFonts w:ascii="Arial" w:hAnsi="Arial" w:cs="Arial"/>
                <w:sz w:val="18"/>
                <w:szCs w:val="18"/>
                <w:shd w:val="clear" w:color="auto" w:fill="FFFFFF"/>
              </w:rPr>
              <w:t xml:space="preserve">  </w:t>
            </w:r>
            <w:r w:rsidR="006C38E8">
              <w:rPr>
                <w:rFonts w:ascii="Arial" w:hAnsi="Arial"/>
              </w:rPr>
              <w:t xml:space="preserve">Start on Radford Road, </w:t>
            </w:r>
            <w:proofErr w:type="spellStart"/>
            <w:r w:rsidR="006C38E8">
              <w:rPr>
                <w:rFonts w:ascii="Arial" w:hAnsi="Arial"/>
              </w:rPr>
              <w:t>Flyford</w:t>
            </w:r>
            <w:proofErr w:type="spellEnd"/>
            <w:r w:rsidR="006C38E8">
              <w:rPr>
                <w:rFonts w:ascii="Arial" w:hAnsi="Arial"/>
              </w:rPr>
              <w:t xml:space="preserve"> </w:t>
            </w:r>
            <w:proofErr w:type="spellStart"/>
            <w:r w:rsidR="006C38E8">
              <w:rPr>
                <w:rFonts w:ascii="Arial" w:hAnsi="Arial"/>
              </w:rPr>
              <w:t>Flavel</w:t>
            </w:r>
            <w:proofErr w:type="spellEnd"/>
            <w:r w:rsidR="006C38E8">
              <w:rPr>
                <w:rFonts w:ascii="Arial" w:hAnsi="Arial"/>
              </w:rPr>
              <w:t xml:space="preserve"> north west of the village of </w:t>
            </w:r>
            <w:proofErr w:type="spellStart"/>
            <w:r w:rsidR="006C38E8">
              <w:rPr>
                <w:rFonts w:ascii="Arial" w:hAnsi="Arial"/>
              </w:rPr>
              <w:t>Flyford</w:t>
            </w:r>
            <w:proofErr w:type="spellEnd"/>
            <w:r w:rsidR="006C38E8">
              <w:rPr>
                <w:rFonts w:ascii="Arial" w:hAnsi="Arial"/>
              </w:rPr>
              <w:t xml:space="preserve"> </w:t>
            </w:r>
            <w:proofErr w:type="spellStart"/>
            <w:r w:rsidR="006C38E8">
              <w:rPr>
                <w:rFonts w:ascii="Arial" w:hAnsi="Arial"/>
              </w:rPr>
              <w:t>Flavel</w:t>
            </w:r>
            <w:proofErr w:type="spellEnd"/>
            <w:r w:rsidR="006C38E8">
              <w:rPr>
                <w:rFonts w:ascii="Arial" w:hAnsi="Arial"/>
              </w:rPr>
              <w:t xml:space="preserve"> just after the point that a public right of way crossed the road.</w:t>
            </w:r>
          </w:p>
          <w:p w:rsidR="006C38E8" w:rsidRDefault="006C38E8" w:rsidP="006C38E8">
            <w:pPr>
              <w:rPr>
                <w:rFonts w:ascii="Arial" w:hAnsi="Arial"/>
              </w:rPr>
            </w:pPr>
          </w:p>
          <w:p w:rsidR="006C38E8" w:rsidRDefault="006C38E8" w:rsidP="006C38E8">
            <w:r>
              <w:rPr>
                <w:rFonts w:ascii="Arial" w:hAnsi="Arial"/>
              </w:rPr>
              <w:t>Continue north west to turn left to join the A422</w:t>
            </w:r>
          </w:p>
          <w:p w:rsidR="006C38E8" w:rsidRDefault="006C38E8" w:rsidP="006C38E8">
            <w:pPr>
              <w:rPr>
                <w:rFonts w:ascii="Arial" w:hAnsi="Arial"/>
              </w:rPr>
            </w:pPr>
          </w:p>
          <w:p w:rsidR="006C38E8" w:rsidRDefault="006C38E8" w:rsidP="006C38E8">
            <w:r>
              <w:rPr>
                <w:rFonts w:ascii="Arial" w:hAnsi="Arial"/>
              </w:rPr>
              <w:t>Ride along A422 until the island with the A44 and A4538 is reached, at this point cyclists will turn at the island to go back on the A422 to retrace their route</w:t>
            </w:r>
          </w:p>
          <w:p w:rsidR="006C38E8" w:rsidRDefault="006C38E8" w:rsidP="006C38E8">
            <w:pPr>
              <w:rPr>
                <w:rFonts w:ascii="Arial" w:hAnsi="Arial"/>
              </w:rPr>
            </w:pPr>
          </w:p>
          <w:p w:rsidR="006C38E8" w:rsidRDefault="006C38E8" w:rsidP="006C38E8">
            <w:r>
              <w:rPr>
                <w:rFonts w:ascii="Arial" w:hAnsi="Arial"/>
              </w:rPr>
              <w:t xml:space="preserve">Finish after the turn into a bridleway on the left, before the turn on the right to </w:t>
            </w:r>
            <w:proofErr w:type="spellStart"/>
            <w:r>
              <w:rPr>
                <w:rFonts w:ascii="Arial" w:hAnsi="Arial"/>
              </w:rPr>
              <w:t>Kington</w:t>
            </w:r>
            <w:proofErr w:type="spellEnd"/>
            <w:r>
              <w:rPr>
                <w:rFonts w:ascii="Arial" w:hAnsi="Arial"/>
              </w:rPr>
              <w:t xml:space="preserve"> and </w:t>
            </w:r>
            <w:proofErr w:type="spellStart"/>
            <w:r>
              <w:rPr>
                <w:rFonts w:ascii="Arial" w:hAnsi="Arial"/>
              </w:rPr>
              <w:t>Cockshut</w:t>
            </w:r>
            <w:proofErr w:type="spellEnd"/>
            <w:r>
              <w:rPr>
                <w:rFonts w:ascii="Arial" w:hAnsi="Arial"/>
              </w:rPr>
              <w:t xml:space="preserve"> Lane on the left</w:t>
            </w:r>
          </w:p>
          <w:p w:rsidR="00E10281" w:rsidRPr="000A4B66" w:rsidRDefault="00E10281" w:rsidP="00E10281">
            <w:pPr>
              <w:rPr>
                <w:rFonts w:ascii="Arial" w:hAnsi="Arial"/>
                <w:b/>
              </w:rPr>
            </w:pPr>
          </w:p>
        </w:tc>
      </w:tr>
    </w:tbl>
    <w:p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D10DD2" w:rsidRPr="000A4B66">
        <w:trPr>
          <w:trHeight w:val="861"/>
        </w:trPr>
        <w:tc>
          <w:tcPr>
            <w:tcW w:w="10420" w:type="dxa"/>
            <w:shd w:val="clear" w:color="auto" w:fill="auto"/>
          </w:tcPr>
          <w:p w:rsidR="00A84390" w:rsidRPr="000A4B66" w:rsidRDefault="00A84390">
            <w:pPr>
              <w:rPr>
                <w:rFonts w:ascii="Arial" w:hAnsi="Arial"/>
                <w:b/>
              </w:rPr>
            </w:pPr>
          </w:p>
          <w:p w:rsidR="00A84390" w:rsidRDefault="00622307" w:rsidP="00596BED">
            <w:pPr>
              <w:rPr>
                <w:rFonts w:ascii="Arial" w:hAnsi="Arial"/>
              </w:rPr>
            </w:pPr>
            <w:r w:rsidRPr="000A4B66">
              <w:rPr>
                <w:rFonts w:ascii="Arial" w:hAnsi="Arial"/>
                <w:b/>
              </w:rPr>
              <w:t>Traffic Flows:</w:t>
            </w:r>
            <w:r w:rsidR="006C38E8">
              <w:rPr>
                <w:rFonts w:ascii="Arial" w:hAnsi="Arial"/>
                <w:b/>
              </w:rPr>
              <w:t xml:space="preserve"> </w:t>
            </w:r>
            <w:r w:rsidR="004D7253" w:rsidRPr="004D7253">
              <w:rPr>
                <w:rFonts w:ascii="Arial" w:hAnsi="Arial"/>
              </w:rPr>
              <w:t>Light to medium</w:t>
            </w:r>
            <w:r w:rsidR="004D7253">
              <w:rPr>
                <w:rFonts w:ascii="Arial" w:hAnsi="Arial"/>
                <w:b/>
              </w:rPr>
              <w:t xml:space="preserve"> </w:t>
            </w:r>
          </w:p>
          <w:p w:rsidR="00E10281" w:rsidRDefault="00E10281" w:rsidP="00596BED">
            <w:pPr>
              <w:rPr>
                <w:rFonts w:ascii="Arial" w:hAnsi="Arial"/>
              </w:rPr>
            </w:pPr>
          </w:p>
          <w:p w:rsidR="00E10281" w:rsidRDefault="00E10281" w:rsidP="00596BED">
            <w:pPr>
              <w:rPr>
                <w:rFonts w:ascii="Arial" w:hAnsi="Arial"/>
              </w:rPr>
            </w:pPr>
          </w:p>
          <w:p w:rsidR="00335625" w:rsidRPr="000A4B66" w:rsidRDefault="00335625" w:rsidP="00596BED">
            <w:pPr>
              <w:rPr>
                <w:rFonts w:ascii="Arial" w:hAnsi="Arial"/>
              </w:rPr>
            </w:pPr>
          </w:p>
        </w:tc>
      </w:tr>
    </w:tbl>
    <w:p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D10DD2" w:rsidRPr="000A4B66">
        <w:trPr>
          <w:trHeight w:val="956"/>
        </w:trPr>
        <w:tc>
          <w:tcPr>
            <w:tcW w:w="10420" w:type="dxa"/>
            <w:shd w:val="clear" w:color="auto" w:fill="auto"/>
          </w:tcPr>
          <w:p w:rsidR="00A84390" w:rsidRPr="000A4B66" w:rsidRDefault="00A84390">
            <w:pPr>
              <w:rPr>
                <w:rFonts w:ascii="Arial" w:hAnsi="Arial"/>
                <w:b/>
              </w:rPr>
            </w:pPr>
          </w:p>
          <w:p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p>
          <w:p w:rsidR="00DC6C62" w:rsidRPr="00802F93" w:rsidRDefault="00DC6C62" w:rsidP="00BC6450">
            <w:pPr>
              <w:rPr>
                <w:rFonts w:ascii="Arial" w:hAnsi="Arial"/>
                <w:b/>
                <w:bCs/>
                <w:color w:val="FF0000"/>
              </w:rPr>
            </w:pPr>
          </w:p>
          <w:p w:rsidR="00D058EC" w:rsidRPr="000A4B66" w:rsidRDefault="00D058EC" w:rsidP="00596BED">
            <w:pPr>
              <w:rPr>
                <w:rFonts w:ascii="Arial" w:hAnsi="Arial"/>
              </w:rPr>
            </w:pPr>
          </w:p>
        </w:tc>
      </w:tr>
    </w:tbl>
    <w:p w:rsidR="00064047" w:rsidRDefault="00064047">
      <w:pPr>
        <w:rPr>
          <w:rFonts w:ascii="Arial" w:hAnsi="Arial"/>
          <w:sz w:val="36"/>
        </w:rPr>
      </w:pPr>
    </w:p>
    <w:p w:rsidR="000E5A13" w:rsidRPr="000E5A13" w:rsidRDefault="000E5A13">
      <w:pPr>
        <w:rPr>
          <w:rFonts w:ascii="Arial" w:hAnsi="Arial"/>
          <w:b/>
          <w:sz w:val="24"/>
          <w:szCs w:val="24"/>
        </w:rPr>
      </w:pPr>
      <w:r w:rsidRPr="000E5A13">
        <w:rPr>
          <w:rFonts w:ascii="Arial" w:hAnsi="Arial"/>
          <w:b/>
          <w:sz w:val="24"/>
          <w:szCs w:val="24"/>
        </w:rPr>
        <w:t>Key Identified Risks</w:t>
      </w:r>
    </w:p>
    <w:p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409"/>
        <w:gridCol w:w="2410"/>
        <w:gridCol w:w="1701"/>
        <w:gridCol w:w="2799"/>
      </w:tblGrid>
      <w:tr w:rsidR="00647CA4">
        <w:trPr>
          <w:cantSplit/>
          <w:trHeight w:hRule="exact" w:val="600"/>
          <w:jc w:val="center"/>
        </w:trPr>
        <w:tc>
          <w:tcPr>
            <w:tcW w:w="1101" w:type="dxa"/>
          </w:tcPr>
          <w:p w:rsidR="00647CA4" w:rsidRPr="004D7253" w:rsidRDefault="00647CA4">
            <w:pPr>
              <w:jc w:val="center"/>
              <w:rPr>
                <w:rFonts w:ascii="Arial" w:hAnsi="Arial" w:cs="Arial"/>
                <w:b/>
              </w:rPr>
            </w:pPr>
            <w:r w:rsidRPr="004D7253">
              <w:rPr>
                <w:rFonts w:ascii="Arial" w:hAnsi="Arial" w:cs="Arial"/>
                <w:b/>
              </w:rPr>
              <w:t>Distance</w:t>
            </w:r>
          </w:p>
        </w:tc>
        <w:tc>
          <w:tcPr>
            <w:tcW w:w="2409" w:type="dxa"/>
          </w:tcPr>
          <w:p w:rsidR="00647CA4" w:rsidRPr="004D7253" w:rsidRDefault="00647CA4">
            <w:pPr>
              <w:pStyle w:val="Heading3"/>
              <w:jc w:val="center"/>
              <w:rPr>
                <w:rFonts w:cs="Arial"/>
              </w:rPr>
            </w:pPr>
            <w:r w:rsidRPr="004D7253">
              <w:rPr>
                <w:rFonts w:cs="Arial"/>
              </w:rPr>
              <w:t>Location</w:t>
            </w:r>
          </w:p>
        </w:tc>
        <w:tc>
          <w:tcPr>
            <w:tcW w:w="2410" w:type="dxa"/>
          </w:tcPr>
          <w:p w:rsidR="00647CA4" w:rsidRPr="004D7253" w:rsidRDefault="009E6E05">
            <w:pPr>
              <w:jc w:val="center"/>
              <w:rPr>
                <w:rFonts w:ascii="Arial" w:hAnsi="Arial" w:cs="Arial"/>
                <w:b/>
              </w:rPr>
            </w:pPr>
            <w:r w:rsidRPr="004D7253">
              <w:rPr>
                <w:rFonts w:ascii="Arial" w:hAnsi="Arial" w:cs="Arial"/>
                <w:b/>
              </w:rPr>
              <w:t xml:space="preserve">Identified Significant </w:t>
            </w:r>
            <w:r w:rsidR="00647CA4" w:rsidRPr="004D7253">
              <w:rPr>
                <w:rFonts w:ascii="Arial" w:hAnsi="Arial" w:cs="Arial"/>
                <w:b/>
              </w:rPr>
              <w:t>Risk/Hazard</w:t>
            </w:r>
            <w:r w:rsidRPr="004D7253">
              <w:rPr>
                <w:rFonts w:ascii="Arial" w:hAnsi="Arial" w:cs="Arial"/>
                <w:b/>
              </w:rPr>
              <w:t>s</w:t>
            </w:r>
          </w:p>
        </w:tc>
        <w:tc>
          <w:tcPr>
            <w:tcW w:w="1701" w:type="dxa"/>
          </w:tcPr>
          <w:p w:rsidR="00647CA4" w:rsidRPr="004D7253" w:rsidRDefault="00647CA4">
            <w:pPr>
              <w:jc w:val="center"/>
              <w:rPr>
                <w:rFonts w:ascii="Arial" w:hAnsi="Arial" w:cs="Arial"/>
                <w:b/>
              </w:rPr>
            </w:pPr>
            <w:r w:rsidRPr="004D7253">
              <w:rPr>
                <w:rFonts w:ascii="Arial" w:hAnsi="Arial" w:cs="Arial"/>
                <w:b/>
              </w:rPr>
              <w:t>Level of Risk</w:t>
            </w:r>
            <w:r w:rsidRPr="004D7253">
              <w:rPr>
                <w:rFonts w:ascii="Arial" w:hAnsi="Arial" w:cs="Arial"/>
                <w:b/>
              </w:rPr>
              <w:br/>
              <w:t>Low/Med/High</w:t>
            </w:r>
          </w:p>
        </w:tc>
        <w:tc>
          <w:tcPr>
            <w:tcW w:w="2799" w:type="dxa"/>
          </w:tcPr>
          <w:p w:rsidR="00647CA4" w:rsidRPr="004D7253" w:rsidRDefault="00647CA4">
            <w:pPr>
              <w:pStyle w:val="Heading4"/>
              <w:rPr>
                <w:rFonts w:cs="Arial"/>
              </w:rPr>
            </w:pPr>
            <w:r w:rsidRPr="004D7253">
              <w:rPr>
                <w:rFonts w:cs="Arial"/>
              </w:rPr>
              <w:t xml:space="preserve">Measures to reduce </w:t>
            </w:r>
            <w:proofErr w:type="gramStart"/>
            <w:r w:rsidRPr="004D7253">
              <w:rPr>
                <w:rFonts w:cs="Arial"/>
              </w:rPr>
              <w:t>Risk</w:t>
            </w:r>
            <w:proofErr w:type="gramEnd"/>
            <w:r w:rsidRPr="004D7253">
              <w:rPr>
                <w:rFonts w:cs="Arial"/>
              </w:rPr>
              <w:br/>
            </w:r>
            <w:r w:rsidRPr="004D7253">
              <w:rPr>
                <w:rFonts w:cs="Arial"/>
                <w:b w:val="0"/>
              </w:rPr>
              <w:t>(if applicable)</w:t>
            </w:r>
          </w:p>
        </w:tc>
      </w:tr>
      <w:tr w:rsidR="00647CA4">
        <w:trPr>
          <w:cantSplit/>
          <w:trHeight w:hRule="exact" w:val="1552"/>
          <w:jc w:val="center"/>
        </w:trPr>
        <w:tc>
          <w:tcPr>
            <w:tcW w:w="1101" w:type="dxa"/>
          </w:tcPr>
          <w:p w:rsidR="00647CA4" w:rsidRPr="004D7253" w:rsidRDefault="00647CA4">
            <w:pPr>
              <w:rPr>
                <w:rFonts w:ascii="Arial" w:hAnsi="Arial" w:cs="Arial"/>
              </w:rPr>
            </w:pPr>
          </w:p>
          <w:p w:rsidR="00B27C86" w:rsidRPr="004D7253" w:rsidRDefault="00B27C86">
            <w:pPr>
              <w:rPr>
                <w:rFonts w:ascii="Arial" w:hAnsi="Arial" w:cs="Arial"/>
              </w:rPr>
            </w:pPr>
            <w:r w:rsidRPr="004D7253">
              <w:rPr>
                <w:rFonts w:ascii="Arial" w:hAnsi="Arial" w:cs="Arial"/>
              </w:rPr>
              <w:t>0 miles</w:t>
            </w:r>
          </w:p>
        </w:tc>
        <w:tc>
          <w:tcPr>
            <w:tcW w:w="2409" w:type="dxa"/>
          </w:tcPr>
          <w:p w:rsidR="00A84390" w:rsidRPr="004D7253" w:rsidRDefault="00A84390">
            <w:pPr>
              <w:rPr>
                <w:rFonts w:ascii="Arial" w:hAnsi="Arial" w:cs="Arial"/>
                <w:b/>
              </w:rPr>
            </w:pPr>
          </w:p>
          <w:p w:rsidR="00647CA4" w:rsidRPr="004D7253" w:rsidRDefault="00B27C86" w:rsidP="009F4993">
            <w:pPr>
              <w:rPr>
                <w:rFonts w:ascii="Arial" w:hAnsi="Arial" w:cs="Arial"/>
                <w:b/>
              </w:rPr>
            </w:pPr>
            <w:r w:rsidRPr="004D7253">
              <w:rPr>
                <w:rFonts w:ascii="Arial" w:hAnsi="Arial" w:cs="Arial"/>
                <w:b/>
              </w:rPr>
              <w:t>STAR</w:t>
            </w:r>
            <w:r w:rsidR="005C4520" w:rsidRPr="004D7253">
              <w:rPr>
                <w:rFonts w:ascii="Arial" w:hAnsi="Arial" w:cs="Arial"/>
                <w:b/>
              </w:rPr>
              <w:t>T</w:t>
            </w:r>
            <w:r w:rsidRPr="004D7253">
              <w:rPr>
                <w:rFonts w:ascii="Arial" w:hAnsi="Arial" w:cs="Arial"/>
                <w:b/>
              </w:rPr>
              <w:t xml:space="preserve">: </w:t>
            </w:r>
            <w:r w:rsidR="006C38E8" w:rsidRPr="004D7253">
              <w:rPr>
                <w:rFonts w:ascii="Arial" w:hAnsi="Arial" w:cs="Arial"/>
              </w:rPr>
              <w:t xml:space="preserve">Start on Radford Road, </w:t>
            </w:r>
            <w:proofErr w:type="spellStart"/>
            <w:r w:rsidR="006C38E8" w:rsidRPr="004D7253">
              <w:rPr>
                <w:rFonts w:ascii="Arial" w:hAnsi="Arial" w:cs="Arial"/>
              </w:rPr>
              <w:t>Flyford</w:t>
            </w:r>
            <w:proofErr w:type="spellEnd"/>
            <w:r w:rsidR="006C38E8" w:rsidRPr="004D7253">
              <w:rPr>
                <w:rFonts w:ascii="Arial" w:hAnsi="Arial" w:cs="Arial"/>
              </w:rPr>
              <w:t xml:space="preserve"> </w:t>
            </w:r>
            <w:proofErr w:type="spellStart"/>
            <w:r w:rsidR="006C38E8" w:rsidRPr="004D7253">
              <w:rPr>
                <w:rFonts w:ascii="Arial" w:hAnsi="Arial" w:cs="Arial"/>
              </w:rPr>
              <w:t>Flavel</w:t>
            </w:r>
            <w:proofErr w:type="spellEnd"/>
            <w:r w:rsidR="006C38E8" w:rsidRPr="004D7253">
              <w:rPr>
                <w:rFonts w:ascii="Arial" w:hAnsi="Arial" w:cs="Arial"/>
              </w:rPr>
              <w:t xml:space="preserve"> north west of the village of </w:t>
            </w:r>
            <w:proofErr w:type="spellStart"/>
            <w:r w:rsidR="006C38E8" w:rsidRPr="004D7253">
              <w:rPr>
                <w:rFonts w:ascii="Arial" w:hAnsi="Arial" w:cs="Arial"/>
              </w:rPr>
              <w:t>Flyford</w:t>
            </w:r>
            <w:proofErr w:type="spellEnd"/>
            <w:r w:rsidR="006C38E8" w:rsidRPr="004D7253">
              <w:rPr>
                <w:rFonts w:ascii="Arial" w:hAnsi="Arial" w:cs="Arial"/>
              </w:rPr>
              <w:t xml:space="preserve"> </w:t>
            </w:r>
            <w:proofErr w:type="spellStart"/>
            <w:r w:rsidR="006C38E8" w:rsidRPr="004D7253">
              <w:rPr>
                <w:rFonts w:ascii="Arial" w:hAnsi="Arial" w:cs="Arial"/>
              </w:rPr>
              <w:t>Flavel</w:t>
            </w:r>
            <w:proofErr w:type="spellEnd"/>
            <w:r w:rsidR="006C38E8" w:rsidRPr="004D7253">
              <w:rPr>
                <w:rFonts w:ascii="Arial" w:hAnsi="Arial" w:cs="Arial"/>
              </w:rPr>
              <w:t xml:space="preserve"> just after the point that a public right of way crossed the road.</w:t>
            </w:r>
          </w:p>
        </w:tc>
        <w:tc>
          <w:tcPr>
            <w:tcW w:w="2410" w:type="dxa"/>
          </w:tcPr>
          <w:p w:rsidR="00A84390" w:rsidRPr="004D7253" w:rsidRDefault="00A84390">
            <w:pPr>
              <w:rPr>
                <w:rFonts w:ascii="Arial" w:hAnsi="Arial" w:cs="Arial"/>
              </w:rPr>
            </w:pPr>
          </w:p>
          <w:p w:rsidR="00647CA4" w:rsidRPr="004D7253" w:rsidRDefault="00647CA4">
            <w:pPr>
              <w:rPr>
                <w:rFonts w:ascii="Arial" w:hAnsi="Arial" w:cs="Arial"/>
              </w:rPr>
            </w:pPr>
          </w:p>
        </w:tc>
        <w:tc>
          <w:tcPr>
            <w:tcW w:w="1701" w:type="dxa"/>
          </w:tcPr>
          <w:p w:rsidR="00D10DD2" w:rsidRPr="004D7253" w:rsidRDefault="00D10DD2">
            <w:pPr>
              <w:rPr>
                <w:rFonts w:ascii="Arial" w:hAnsi="Arial" w:cs="Arial"/>
              </w:rPr>
            </w:pPr>
          </w:p>
          <w:p w:rsidR="00D10DD2" w:rsidRPr="004D7253" w:rsidRDefault="00D10DD2">
            <w:pPr>
              <w:rPr>
                <w:rFonts w:ascii="Arial" w:hAnsi="Arial" w:cs="Arial"/>
              </w:rPr>
            </w:pPr>
          </w:p>
          <w:p w:rsidR="00D10DD2" w:rsidRPr="004D7253" w:rsidRDefault="00D10DD2">
            <w:pPr>
              <w:rPr>
                <w:rFonts w:ascii="Arial" w:hAnsi="Arial" w:cs="Arial"/>
              </w:rPr>
            </w:pPr>
          </w:p>
          <w:p w:rsidR="00647CA4" w:rsidRPr="004D7253" w:rsidRDefault="006C38E8" w:rsidP="00D10DD2">
            <w:pPr>
              <w:jc w:val="center"/>
              <w:rPr>
                <w:rFonts w:ascii="Arial" w:hAnsi="Arial" w:cs="Arial"/>
              </w:rPr>
            </w:pPr>
            <w:r w:rsidRPr="004D7253">
              <w:rPr>
                <w:rFonts w:ascii="Arial" w:hAnsi="Arial" w:cs="Arial"/>
              </w:rPr>
              <w:t>M</w:t>
            </w:r>
          </w:p>
        </w:tc>
        <w:tc>
          <w:tcPr>
            <w:tcW w:w="2799" w:type="dxa"/>
          </w:tcPr>
          <w:p w:rsidR="00A84390" w:rsidRPr="004D7253" w:rsidRDefault="00A84390">
            <w:pPr>
              <w:rPr>
                <w:rFonts w:ascii="Arial" w:hAnsi="Arial" w:cs="Arial"/>
              </w:rPr>
            </w:pPr>
          </w:p>
          <w:p w:rsidR="00D10DD2" w:rsidRPr="004D7253" w:rsidRDefault="006C38E8">
            <w:pPr>
              <w:rPr>
                <w:rFonts w:ascii="Arial" w:hAnsi="Arial" w:cs="Arial"/>
              </w:rPr>
            </w:pPr>
            <w:r w:rsidRPr="004D7253">
              <w:rPr>
                <w:rFonts w:ascii="Arial" w:hAnsi="Arial" w:cs="Arial"/>
                <w:color w:val="000000"/>
              </w:rPr>
              <w:t>Cycle event in progress signs.</w:t>
            </w:r>
            <w:r w:rsidRPr="004D7253">
              <w:rPr>
                <w:rFonts w:ascii="Arial" w:hAnsi="Arial" w:cs="Arial"/>
                <w:color w:val="000000"/>
              </w:rPr>
              <w:br/>
              <w:t xml:space="preserve">Officials on or near road to wear high </w:t>
            </w:r>
            <w:proofErr w:type="spellStart"/>
            <w:r w:rsidRPr="004D7253">
              <w:rPr>
                <w:rFonts w:ascii="Arial" w:hAnsi="Arial" w:cs="Arial"/>
                <w:color w:val="000000"/>
              </w:rPr>
              <w:t>viz</w:t>
            </w:r>
            <w:proofErr w:type="spellEnd"/>
            <w:r w:rsidRPr="004D7253">
              <w:rPr>
                <w:rFonts w:ascii="Arial" w:hAnsi="Arial" w:cs="Arial"/>
                <w:color w:val="000000"/>
              </w:rPr>
              <w:t xml:space="preserve"> jackets.</w:t>
            </w:r>
          </w:p>
        </w:tc>
      </w:tr>
      <w:tr w:rsidR="00335625">
        <w:trPr>
          <w:cantSplit/>
          <w:trHeight w:hRule="exact" w:val="1546"/>
          <w:jc w:val="center"/>
        </w:trPr>
        <w:tc>
          <w:tcPr>
            <w:tcW w:w="1101" w:type="dxa"/>
          </w:tcPr>
          <w:p w:rsidR="00335625" w:rsidRPr="004D7253" w:rsidRDefault="00335625" w:rsidP="00F831F4">
            <w:pPr>
              <w:rPr>
                <w:rFonts w:ascii="Arial" w:hAnsi="Arial" w:cs="Arial"/>
              </w:rPr>
            </w:pPr>
          </w:p>
          <w:p w:rsidR="00335625" w:rsidRPr="004D7253" w:rsidRDefault="006C38E8" w:rsidP="00F831F4">
            <w:pPr>
              <w:rPr>
                <w:rFonts w:ascii="Arial" w:hAnsi="Arial" w:cs="Arial"/>
              </w:rPr>
            </w:pPr>
            <w:r w:rsidRPr="004D7253">
              <w:rPr>
                <w:rFonts w:ascii="Arial" w:hAnsi="Arial" w:cs="Arial"/>
              </w:rPr>
              <w:t>0.5 miles</w:t>
            </w:r>
          </w:p>
        </w:tc>
        <w:tc>
          <w:tcPr>
            <w:tcW w:w="2409" w:type="dxa"/>
          </w:tcPr>
          <w:p w:rsidR="006C38E8" w:rsidRPr="004D7253" w:rsidRDefault="006C38E8" w:rsidP="006C38E8">
            <w:pPr>
              <w:rPr>
                <w:rFonts w:ascii="Arial" w:hAnsi="Arial" w:cs="Arial"/>
              </w:rPr>
            </w:pPr>
            <w:r w:rsidRPr="004D7253">
              <w:rPr>
                <w:rFonts w:ascii="Arial" w:hAnsi="Arial" w:cs="Arial"/>
              </w:rPr>
              <w:t>Continue north west to turn left to join the A422</w:t>
            </w:r>
          </w:p>
          <w:p w:rsidR="00335625" w:rsidRPr="004D7253" w:rsidRDefault="00335625" w:rsidP="00F831F4">
            <w:pPr>
              <w:rPr>
                <w:rFonts w:ascii="Arial" w:hAnsi="Arial" w:cs="Arial"/>
                <w:b/>
              </w:rPr>
            </w:pPr>
          </w:p>
        </w:tc>
        <w:tc>
          <w:tcPr>
            <w:tcW w:w="2410" w:type="dxa"/>
          </w:tcPr>
          <w:p w:rsidR="00335625" w:rsidRPr="004D7253" w:rsidRDefault="00335625" w:rsidP="00F831F4">
            <w:pPr>
              <w:rPr>
                <w:rFonts w:ascii="Arial" w:hAnsi="Arial" w:cs="Arial"/>
              </w:rPr>
            </w:pPr>
          </w:p>
        </w:tc>
        <w:tc>
          <w:tcPr>
            <w:tcW w:w="1701" w:type="dxa"/>
          </w:tcPr>
          <w:p w:rsidR="00335625" w:rsidRPr="004D7253" w:rsidRDefault="006C38E8" w:rsidP="00335625">
            <w:pPr>
              <w:jc w:val="center"/>
              <w:rPr>
                <w:rFonts w:ascii="Arial" w:hAnsi="Arial" w:cs="Arial"/>
              </w:rPr>
            </w:pPr>
            <w:r w:rsidRPr="004D7253">
              <w:rPr>
                <w:rFonts w:ascii="Arial" w:hAnsi="Arial" w:cs="Arial"/>
              </w:rPr>
              <w:t>M</w:t>
            </w:r>
          </w:p>
        </w:tc>
        <w:tc>
          <w:tcPr>
            <w:tcW w:w="2799" w:type="dxa"/>
          </w:tcPr>
          <w:p w:rsidR="00D5614C" w:rsidRPr="004D7253" w:rsidRDefault="006C38E8" w:rsidP="00F831F4">
            <w:pPr>
              <w:rPr>
                <w:rFonts w:ascii="Arial" w:hAnsi="Arial" w:cs="Arial"/>
                <w:color w:val="000000"/>
              </w:rPr>
            </w:pPr>
            <w:r w:rsidRPr="004D7253">
              <w:rPr>
                <w:rFonts w:ascii="Arial" w:hAnsi="Arial" w:cs="Arial"/>
                <w:color w:val="000000"/>
              </w:rPr>
              <w:t>Cycle event in progress signs on A422.</w:t>
            </w:r>
          </w:p>
          <w:p w:rsidR="006C38E8" w:rsidRPr="004D7253" w:rsidRDefault="006C38E8" w:rsidP="00F831F4">
            <w:pPr>
              <w:rPr>
                <w:rFonts w:ascii="Arial" w:hAnsi="Arial" w:cs="Arial"/>
              </w:rPr>
            </w:pPr>
            <w:r w:rsidRPr="004D7253">
              <w:rPr>
                <w:rFonts w:ascii="Arial" w:hAnsi="Arial" w:cs="Arial"/>
                <w:color w:val="000000"/>
              </w:rPr>
              <w:t xml:space="preserve">Marshalls on or near road to wear high </w:t>
            </w:r>
            <w:proofErr w:type="spellStart"/>
            <w:r w:rsidRPr="004D7253">
              <w:rPr>
                <w:rFonts w:ascii="Arial" w:hAnsi="Arial" w:cs="Arial"/>
                <w:color w:val="000000"/>
              </w:rPr>
              <w:t>viz</w:t>
            </w:r>
            <w:proofErr w:type="spellEnd"/>
            <w:r w:rsidRPr="004D7253">
              <w:rPr>
                <w:rFonts w:ascii="Arial" w:hAnsi="Arial" w:cs="Arial"/>
                <w:color w:val="000000"/>
              </w:rPr>
              <w:t xml:space="preserve"> jackets.</w:t>
            </w:r>
          </w:p>
        </w:tc>
      </w:tr>
      <w:tr w:rsidR="00D5614C">
        <w:trPr>
          <w:cantSplit/>
          <w:trHeight w:hRule="exact" w:val="1546"/>
          <w:jc w:val="center"/>
        </w:trPr>
        <w:tc>
          <w:tcPr>
            <w:tcW w:w="1101" w:type="dxa"/>
          </w:tcPr>
          <w:p w:rsidR="00D5614C" w:rsidRPr="004D7253" w:rsidRDefault="00D5614C" w:rsidP="00F831F4">
            <w:pPr>
              <w:rPr>
                <w:rFonts w:ascii="Arial" w:hAnsi="Arial" w:cs="Arial"/>
              </w:rPr>
            </w:pPr>
          </w:p>
          <w:p w:rsidR="00D5614C" w:rsidRPr="004D7253" w:rsidRDefault="006C38E8" w:rsidP="00F831F4">
            <w:pPr>
              <w:rPr>
                <w:rFonts w:ascii="Arial" w:hAnsi="Arial" w:cs="Arial"/>
              </w:rPr>
            </w:pPr>
            <w:r w:rsidRPr="004D7253">
              <w:rPr>
                <w:rFonts w:ascii="Arial" w:hAnsi="Arial" w:cs="Arial"/>
              </w:rPr>
              <w:t>4.75 miles</w:t>
            </w:r>
          </w:p>
        </w:tc>
        <w:tc>
          <w:tcPr>
            <w:tcW w:w="2409" w:type="dxa"/>
          </w:tcPr>
          <w:p w:rsidR="004D7253" w:rsidRPr="004D7253" w:rsidRDefault="004D7253" w:rsidP="004D7253">
            <w:pPr>
              <w:rPr>
                <w:rFonts w:ascii="Arial" w:hAnsi="Arial" w:cs="Arial"/>
              </w:rPr>
            </w:pPr>
            <w:r w:rsidRPr="004D7253">
              <w:rPr>
                <w:rFonts w:ascii="Arial" w:hAnsi="Arial" w:cs="Arial"/>
              </w:rPr>
              <w:t>At the island where the A44 and A4538 is reached, cyclists will take the 4</w:t>
            </w:r>
            <w:r w:rsidRPr="004D7253">
              <w:rPr>
                <w:rFonts w:ascii="Arial" w:hAnsi="Arial" w:cs="Arial"/>
                <w:vertAlign w:val="superscript"/>
              </w:rPr>
              <w:t>th</w:t>
            </w:r>
            <w:r w:rsidRPr="004D7253">
              <w:rPr>
                <w:rFonts w:ascii="Arial" w:hAnsi="Arial" w:cs="Arial"/>
              </w:rPr>
              <w:t xml:space="preserve"> exit to go back on the A422 to retrace their route</w:t>
            </w:r>
          </w:p>
          <w:p w:rsidR="00D5614C" w:rsidRPr="004D7253" w:rsidRDefault="00D5614C" w:rsidP="00F831F4">
            <w:pPr>
              <w:rPr>
                <w:rFonts w:ascii="Arial" w:hAnsi="Arial" w:cs="Arial"/>
                <w:shd w:val="clear" w:color="auto" w:fill="FFFFFF"/>
              </w:rPr>
            </w:pPr>
          </w:p>
        </w:tc>
        <w:tc>
          <w:tcPr>
            <w:tcW w:w="2410" w:type="dxa"/>
          </w:tcPr>
          <w:p w:rsidR="00D5614C" w:rsidRPr="004D7253" w:rsidRDefault="00D5614C" w:rsidP="00F831F4">
            <w:pPr>
              <w:rPr>
                <w:rFonts w:ascii="Arial" w:hAnsi="Arial" w:cs="Arial"/>
              </w:rPr>
            </w:pPr>
          </w:p>
        </w:tc>
        <w:tc>
          <w:tcPr>
            <w:tcW w:w="1701" w:type="dxa"/>
          </w:tcPr>
          <w:p w:rsidR="00D5614C" w:rsidRPr="004D7253" w:rsidRDefault="004D7253" w:rsidP="00D5614C">
            <w:pPr>
              <w:jc w:val="center"/>
              <w:rPr>
                <w:rFonts w:ascii="Arial" w:hAnsi="Arial" w:cs="Arial"/>
              </w:rPr>
            </w:pPr>
            <w:r w:rsidRPr="004D7253">
              <w:rPr>
                <w:rFonts w:ascii="Arial" w:hAnsi="Arial" w:cs="Arial"/>
              </w:rPr>
              <w:t>M</w:t>
            </w:r>
          </w:p>
        </w:tc>
        <w:tc>
          <w:tcPr>
            <w:tcW w:w="2799" w:type="dxa"/>
          </w:tcPr>
          <w:p w:rsidR="00D5614C" w:rsidRPr="004D7253" w:rsidRDefault="004D7253" w:rsidP="004D7253">
            <w:pPr>
              <w:rPr>
                <w:rFonts w:ascii="Arial" w:hAnsi="Arial" w:cs="Arial"/>
              </w:rPr>
            </w:pPr>
            <w:r w:rsidRPr="004D7253">
              <w:rPr>
                <w:rFonts w:ascii="Arial" w:hAnsi="Arial" w:cs="Arial"/>
                <w:color w:val="000000"/>
              </w:rPr>
              <w:t>Cycle event in progress signs.</w:t>
            </w:r>
            <w:r w:rsidRPr="004D7253">
              <w:rPr>
                <w:rFonts w:ascii="Arial" w:hAnsi="Arial" w:cs="Arial"/>
                <w:color w:val="000000"/>
              </w:rPr>
              <w:br/>
              <w:t xml:space="preserve">Marshalls on or near road to wear high </w:t>
            </w:r>
            <w:proofErr w:type="spellStart"/>
            <w:r w:rsidRPr="004D7253">
              <w:rPr>
                <w:rFonts w:ascii="Arial" w:hAnsi="Arial" w:cs="Arial"/>
                <w:color w:val="000000"/>
              </w:rPr>
              <w:t>viz</w:t>
            </w:r>
            <w:proofErr w:type="spellEnd"/>
            <w:r w:rsidRPr="004D7253">
              <w:rPr>
                <w:rFonts w:ascii="Arial" w:hAnsi="Arial" w:cs="Arial"/>
                <w:color w:val="000000"/>
              </w:rPr>
              <w:t xml:space="preserve"> jackets.</w:t>
            </w:r>
          </w:p>
        </w:tc>
      </w:tr>
      <w:tr w:rsidR="00802F93">
        <w:trPr>
          <w:cantSplit/>
          <w:trHeight w:hRule="exact" w:val="1730"/>
          <w:jc w:val="center"/>
        </w:trPr>
        <w:tc>
          <w:tcPr>
            <w:tcW w:w="1101" w:type="dxa"/>
          </w:tcPr>
          <w:p w:rsidR="00802F93" w:rsidRPr="004D7253" w:rsidRDefault="004D7253" w:rsidP="00F831F4">
            <w:pPr>
              <w:rPr>
                <w:rFonts w:ascii="Arial" w:hAnsi="Arial" w:cs="Arial"/>
              </w:rPr>
            </w:pPr>
            <w:r w:rsidRPr="004D7253">
              <w:rPr>
                <w:rFonts w:ascii="Arial" w:hAnsi="Arial" w:cs="Arial"/>
              </w:rPr>
              <w:t xml:space="preserve">10 miles </w:t>
            </w:r>
          </w:p>
        </w:tc>
        <w:tc>
          <w:tcPr>
            <w:tcW w:w="2409" w:type="dxa"/>
          </w:tcPr>
          <w:p w:rsidR="00802F93" w:rsidRPr="004D7253" w:rsidRDefault="004D7253" w:rsidP="00F831F4">
            <w:pPr>
              <w:rPr>
                <w:rFonts w:ascii="Arial" w:hAnsi="Arial" w:cs="Arial"/>
                <w:shd w:val="clear" w:color="auto" w:fill="FFFFFF"/>
              </w:rPr>
            </w:pPr>
            <w:r w:rsidRPr="004D7253">
              <w:rPr>
                <w:rFonts w:ascii="Arial" w:hAnsi="Arial" w:cs="Arial"/>
                <w:b/>
              </w:rPr>
              <w:t xml:space="preserve">FINISH:  </w:t>
            </w:r>
            <w:r w:rsidRPr="004D7253">
              <w:rPr>
                <w:rFonts w:ascii="Arial" w:hAnsi="Arial" w:cs="Arial"/>
              </w:rPr>
              <w:t xml:space="preserve">After the turn into a bridleway on the left, before the turn on the right to </w:t>
            </w:r>
            <w:proofErr w:type="spellStart"/>
            <w:r w:rsidRPr="004D7253">
              <w:rPr>
                <w:rFonts w:ascii="Arial" w:hAnsi="Arial" w:cs="Arial"/>
              </w:rPr>
              <w:t>Kington</w:t>
            </w:r>
            <w:proofErr w:type="spellEnd"/>
            <w:r w:rsidRPr="004D7253">
              <w:rPr>
                <w:rFonts w:ascii="Arial" w:hAnsi="Arial" w:cs="Arial"/>
              </w:rPr>
              <w:t xml:space="preserve"> and </w:t>
            </w:r>
            <w:proofErr w:type="spellStart"/>
            <w:r w:rsidRPr="004D7253">
              <w:rPr>
                <w:rFonts w:ascii="Arial" w:hAnsi="Arial" w:cs="Arial"/>
              </w:rPr>
              <w:t>Cockshut</w:t>
            </w:r>
            <w:proofErr w:type="spellEnd"/>
            <w:r w:rsidRPr="004D7253">
              <w:rPr>
                <w:rFonts w:ascii="Arial" w:hAnsi="Arial" w:cs="Arial"/>
              </w:rPr>
              <w:t xml:space="preserve"> Lane on the left</w:t>
            </w:r>
          </w:p>
        </w:tc>
        <w:tc>
          <w:tcPr>
            <w:tcW w:w="2410" w:type="dxa"/>
          </w:tcPr>
          <w:p w:rsidR="00802F93" w:rsidRPr="004D7253" w:rsidRDefault="00802F93" w:rsidP="00F831F4">
            <w:pPr>
              <w:rPr>
                <w:rFonts w:ascii="Arial" w:hAnsi="Arial" w:cs="Arial"/>
              </w:rPr>
            </w:pPr>
          </w:p>
        </w:tc>
        <w:tc>
          <w:tcPr>
            <w:tcW w:w="1701" w:type="dxa"/>
          </w:tcPr>
          <w:p w:rsidR="00802F93" w:rsidRPr="004D7253" w:rsidRDefault="004D7253" w:rsidP="00802F93">
            <w:pPr>
              <w:jc w:val="center"/>
              <w:rPr>
                <w:rFonts w:ascii="Arial" w:hAnsi="Arial" w:cs="Arial"/>
              </w:rPr>
            </w:pPr>
            <w:r w:rsidRPr="004D7253">
              <w:rPr>
                <w:rFonts w:ascii="Arial" w:hAnsi="Arial" w:cs="Arial"/>
              </w:rPr>
              <w:t>M</w:t>
            </w:r>
          </w:p>
        </w:tc>
        <w:tc>
          <w:tcPr>
            <w:tcW w:w="2799" w:type="dxa"/>
          </w:tcPr>
          <w:p w:rsidR="00802F93" w:rsidRPr="004D7253" w:rsidRDefault="004D7253" w:rsidP="00F831F4">
            <w:pPr>
              <w:rPr>
                <w:rFonts w:ascii="Arial" w:hAnsi="Arial" w:cs="Arial"/>
              </w:rPr>
            </w:pPr>
            <w:r w:rsidRPr="004D7253">
              <w:rPr>
                <w:rFonts w:ascii="Arial" w:hAnsi="Arial" w:cs="Arial"/>
                <w:color w:val="000000"/>
              </w:rPr>
              <w:t>Finish sign at approach to finish and finish board by timekeeper.</w:t>
            </w:r>
            <w:r w:rsidRPr="004D7253">
              <w:rPr>
                <w:rFonts w:ascii="Arial" w:hAnsi="Arial" w:cs="Arial"/>
                <w:color w:val="000000"/>
              </w:rPr>
              <w:br/>
              <w:t xml:space="preserve">Officials on or near road to wear high </w:t>
            </w:r>
            <w:proofErr w:type="spellStart"/>
            <w:r w:rsidRPr="004D7253">
              <w:rPr>
                <w:rFonts w:ascii="Arial" w:hAnsi="Arial" w:cs="Arial"/>
                <w:color w:val="000000"/>
              </w:rPr>
              <w:t>viz</w:t>
            </w:r>
            <w:proofErr w:type="spellEnd"/>
            <w:r w:rsidRPr="004D7253">
              <w:rPr>
                <w:rFonts w:ascii="Arial" w:hAnsi="Arial" w:cs="Arial"/>
                <w:color w:val="000000"/>
              </w:rPr>
              <w:t xml:space="preserve"> jackets</w:t>
            </w:r>
          </w:p>
        </w:tc>
      </w:tr>
    </w:tbl>
    <w:p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6A42DB" w:rsidRPr="000A4B66">
        <w:tc>
          <w:tcPr>
            <w:tcW w:w="10420" w:type="dxa"/>
            <w:shd w:val="clear" w:color="auto" w:fill="auto"/>
          </w:tcPr>
          <w:p w:rsidR="006A42DB" w:rsidRPr="000A4B66" w:rsidRDefault="006A42DB">
            <w:pPr>
              <w:rPr>
                <w:rFonts w:ascii="Arial" w:hAnsi="Arial"/>
                <w:color w:val="0000FF"/>
                <w:sz w:val="16"/>
                <w:szCs w:val="16"/>
              </w:rPr>
            </w:pPr>
          </w:p>
          <w:p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p>
          <w:p w:rsidR="006A42DB" w:rsidRPr="000A4B66" w:rsidRDefault="006A42DB">
            <w:pPr>
              <w:rPr>
                <w:rFonts w:ascii="Arial" w:hAnsi="Arial"/>
                <w:color w:val="0000FF"/>
                <w:sz w:val="16"/>
                <w:szCs w:val="16"/>
              </w:rPr>
            </w:pPr>
          </w:p>
        </w:tc>
      </w:tr>
    </w:tbl>
    <w:p w:rsidR="008A73C1" w:rsidRDefault="008A73C1">
      <w:pPr>
        <w:rPr>
          <w:rFonts w:ascii="Arial" w:hAnsi="Arial"/>
          <w:color w:val="0000FF"/>
          <w:sz w:val="16"/>
          <w:szCs w:val="16"/>
        </w:rPr>
      </w:pPr>
    </w:p>
    <w:p w:rsidR="005C4520" w:rsidRDefault="005C4520" w:rsidP="00C819AB">
      <w:pPr>
        <w:rPr>
          <w:rFonts w:ascii="Arial" w:hAnsi="Arial" w:cs="Arial"/>
          <w:b/>
        </w:rPr>
      </w:pPr>
    </w:p>
    <w:p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4D7253">
        <w:rPr>
          <w:rFonts w:ascii="Arial" w:hAnsi="Arial" w:cs="Arial"/>
          <w:b/>
        </w:rPr>
        <w:t>4/6/22</w:t>
      </w: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bookmarkStart w:id="0" w:name="_GoBack"/>
      <w:bookmarkEnd w:id="0"/>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p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1E3" w:rsidRDefault="00CD21E3">
      <w:r>
        <w:separator/>
      </w:r>
    </w:p>
  </w:endnote>
  <w:endnote w:type="continuationSeparator" w:id="1">
    <w:p w:rsidR="00CD21E3" w:rsidRDefault="00CD21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520" w:rsidRDefault="00C86DC4" w:rsidP="008A73C1">
    <w:pPr>
      <w:pStyle w:val="BodyText"/>
      <w:jc w:val="center"/>
    </w:pPr>
    <w:r>
      <w:rPr>
        <w:noProof/>
      </w:rPr>
      <w:pict>
        <v:line id="Straight Connector 10" o:spid="_x0000_s4097"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wrapcoords="1 1 740 1 740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w:r>
  </w:p>
  <w:p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23850"/>
                  </a:xfrm>
                  <a:prstGeom prst="rect">
                    <a:avLst/>
                  </a:prstGeom>
                  <a:noFill/>
                  <a:ln>
                    <a:noFill/>
                  </a:ln>
                </pic:spPr>
              </pic:pic>
            </a:graphicData>
          </a:graphic>
        </wp:anchor>
      </w:drawing>
    </w:r>
    <w:r w:rsidRPr="00BF5C33">
      <w:rPr>
        <w:rFonts w:ascii="Arial" w:hAnsi="Arial"/>
        <w:color w:val="0000FF"/>
        <w:sz w:val="14"/>
        <w:szCs w:val="14"/>
      </w:rPr>
      <w:t xml:space="preserve">Registered </w:t>
    </w:r>
    <w:proofErr w:type="spellStart"/>
    <w:r w:rsidRPr="00BF5C33">
      <w:rPr>
        <w:rFonts w:ascii="Arial" w:hAnsi="Arial"/>
        <w:color w:val="0000FF"/>
        <w:sz w:val="14"/>
        <w:szCs w:val="14"/>
      </w:rPr>
      <w:t>Address:C</w:t>
    </w:r>
    <w:proofErr w:type="spellEnd"/>
    <w:r w:rsidRPr="00BF5C33">
      <w:rPr>
        <w:rFonts w:ascii="Arial" w:hAnsi="Arial"/>
        <w:color w:val="0000FF"/>
        <w:sz w:val="14"/>
        <w:szCs w:val="14"/>
      </w:rPr>
      <w:t xml:space="preserve">/O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2385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1E3" w:rsidRDefault="00CD21E3">
      <w:r>
        <w:separator/>
      </w:r>
    </w:p>
  </w:footnote>
  <w:footnote w:type="continuationSeparator" w:id="1">
    <w:p w:rsidR="00CD21E3" w:rsidRDefault="00CD21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doNotUseHTMLParagraphAutoSpacing/>
  </w:compat>
  <w:rsids>
    <w:rsidRoot w:val="00B1711F"/>
    <w:rsid w:val="000048A6"/>
    <w:rsid w:val="00036AA1"/>
    <w:rsid w:val="0005510B"/>
    <w:rsid w:val="00064047"/>
    <w:rsid w:val="00084A09"/>
    <w:rsid w:val="000A4B66"/>
    <w:rsid w:val="000E5A13"/>
    <w:rsid w:val="00190651"/>
    <w:rsid w:val="001A7958"/>
    <w:rsid w:val="001F0BFF"/>
    <w:rsid w:val="001F798C"/>
    <w:rsid w:val="00294584"/>
    <w:rsid w:val="002F0C34"/>
    <w:rsid w:val="00317AE6"/>
    <w:rsid w:val="003314EE"/>
    <w:rsid w:val="00335625"/>
    <w:rsid w:val="00340828"/>
    <w:rsid w:val="00340891"/>
    <w:rsid w:val="003B3B9A"/>
    <w:rsid w:val="00425F7F"/>
    <w:rsid w:val="00447C52"/>
    <w:rsid w:val="004627CB"/>
    <w:rsid w:val="004909A4"/>
    <w:rsid w:val="004A19DC"/>
    <w:rsid w:val="004D16E8"/>
    <w:rsid w:val="004D7253"/>
    <w:rsid w:val="004E0C37"/>
    <w:rsid w:val="0050298C"/>
    <w:rsid w:val="005116C4"/>
    <w:rsid w:val="00596BED"/>
    <w:rsid w:val="005C4520"/>
    <w:rsid w:val="00622307"/>
    <w:rsid w:val="00647CA4"/>
    <w:rsid w:val="006566F1"/>
    <w:rsid w:val="00662266"/>
    <w:rsid w:val="00696599"/>
    <w:rsid w:val="0069700E"/>
    <w:rsid w:val="006A42DB"/>
    <w:rsid w:val="006A4AAD"/>
    <w:rsid w:val="006B042E"/>
    <w:rsid w:val="006C38E8"/>
    <w:rsid w:val="00741F31"/>
    <w:rsid w:val="00777D1C"/>
    <w:rsid w:val="007A46E0"/>
    <w:rsid w:val="007C0868"/>
    <w:rsid w:val="007D3F82"/>
    <w:rsid w:val="00802F93"/>
    <w:rsid w:val="00837A94"/>
    <w:rsid w:val="008905FE"/>
    <w:rsid w:val="00896421"/>
    <w:rsid w:val="008A73C1"/>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70946"/>
    <w:rsid w:val="00C819AB"/>
    <w:rsid w:val="00C86DC4"/>
    <w:rsid w:val="00CB62B8"/>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40FAC"/>
    <w:rsid w:val="00F831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DC4"/>
  </w:style>
  <w:style w:type="paragraph" w:styleId="Heading1">
    <w:name w:val="heading 1"/>
    <w:basedOn w:val="Normal"/>
    <w:next w:val="Normal"/>
    <w:qFormat/>
    <w:rsid w:val="00C86DC4"/>
    <w:pPr>
      <w:keepNext/>
      <w:jc w:val="center"/>
      <w:outlineLvl w:val="0"/>
    </w:pPr>
    <w:rPr>
      <w:rFonts w:ascii="Arial" w:hAnsi="Arial"/>
      <w:b/>
      <w:sz w:val="36"/>
    </w:rPr>
  </w:style>
  <w:style w:type="paragraph" w:styleId="Heading2">
    <w:name w:val="heading 2"/>
    <w:basedOn w:val="Normal"/>
    <w:next w:val="Normal"/>
    <w:qFormat/>
    <w:rsid w:val="00C86DC4"/>
    <w:pPr>
      <w:keepNext/>
      <w:outlineLvl w:val="1"/>
    </w:pPr>
    <w:rPr>
      <w:rFonts w:ascii="Arial" w:hAnsi="Arial"/>
      <w:sz w:val="36"/>
    </w:rPr>
  </w:style>
  <w:style w:type="paragraph" w:styleId="Heading3">
    <w:name w:val="heading 3"/>
    <w:basedOn w:val="Normal"/>
    <w:next w:val="Normal"/>
    <w:qFormat/>
    <w:rsid w:val="00C86DC4"/>
    <w:pPr>
      <w:keepNext/>
      <w:outlineLvl w:val="2"/>
    </w:pPr>
    <w:rPr>
      <w:rFonts w:ascii="Arial" w:hAnsi="Arial"/>
      <w:b/>
    </w:rPr>
  </w:style>
  <w:style w:type="paragraph" w:styleId="Heading4">
    <w:name w:val="heading 4"/>
    <w:basedOn w:val="Normal"/>
    <w:next w:val="Normal"/>
    <w:qFormat/>
    <w:rsid w:val="00C86DC4"/>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DC4"/>
    <w:pPr>
      <w:tabs>
        <w:tab w:val="center" w:pos="4153"/>
        <w:tab w:val="right" w:pos="8306"/>
      </w:tabs>
    </w:pPr>
  </w:style>
  <w:style w:type="paragraph" w:styleId="Footer">
    <w:name w:val="footer"/>
    <w:basedOn w:val="Normal"/>
    <w:link w:val="FooterChar"/>
    <w:rsid w:val="00C86DC4"/>
    <w:pPr>
      <w:tabs>
        <w:tab w:val="center" w:pos="4153"/>
        <w:tab w:val="right" w:pos="8306"/>
      </w:tabs>
    </w:pPr>
  </w:style>
  <w:style w:type="paragraph" w:styleId="BodyText">
    <w:name w:val="Body Text"/>
    <w:basedOn w:val="Normal"/>
    <w:rsid w:val="00C86DC4"/>
    <w:rPr>
      <w:rFonts w:ascii="Arial" w:hAnsi="Arial"/>
      <w:color w:val="000000"/>
      <w:sz w:val="16"/>
    </w:rPr>
  </w:style>
  <w:style w:type="table" w:styleId="TableGrid">
    <w:name w:val="Table Grid"/>
    <w:basedOn w:val="TableNormal"/>
    <w:rsid w:val="00B2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5C4520"/>
  </w:style>
  <w:style w:type="paragraph" w:styleId="BalloonText">
    <w:name w:val="Balloon Text"/>
    <w:basedOn w:val="Normal"/>
    <w:link w:val="BalloonTextChar"/>
    <w:uiPriority w:val="99"/>
    <w:semiHidden/>
    <w:unhideWhenUsed/>
    <w:rsid w:val="006C38E8"/>
    <w:rPr>
      <w:rFonts w:ascii="Tahoma" w:hAnsi="Tahoma" w:cs="Tahoma"/>
      <w:sz w:val="16"/>
      <w:szCs w:val="16"/>
    </w:rPr>
  </w:style>
  <w:style w:type="character" w:customStyle="1" w:styleId="BalloonTextChar">
    <w:name w:val="Balloon Text Char"/>
    <w:basedOn w:val="DefaultParagraphFont"/>
    <w:link w:val="BalloonText"/>
    <w:uiPriority w:val="99"/>
    <w:semiHidden/>
    <w:rsid w:val="006C3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User</cp:lastModifiedBy>
  <cp:revision>2</cp:revision>
  <cp:lastPrinted>2012-03-16T16:10:00Z</cp:lastPrinted>
  <dcterms:created xsi:type="dcterms:W3CDTF">2022-06-04T15:27:00Z</dcterms:created>
  <dcterms:modified xsi:type="dcterms:W3CDTF">2022-06-04T15:27:00Z</dcterms:modified>
</cp:coreProperties>
</file>