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14" w:rsidRDefault="00191114" w:rsidP="00191114">
      <w:pPr>
        <w:pStyle w:val="NoSpacing"/>
        <w:ind w:left="720" w:firstLine="720"/>
        <w:rPr>
          <w:sz w:val="48"/>
          <w:szCs w:val="48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0624626" wp14:editId="1529E916">
            <wp:simplePos x="0" y="0"/>
            <wp:positionH relativeFrom="column">
              <wp:posOffset>5327015</wp:posOffset>
            </wp:positionH>
            <wp:positionV relativeFrom="paragraph">
              <wp:posOffset>-64770</wp:posOffset>
            </wp:positionV>
            <wp:extent cx="1002030" cy="1028700"/>
            <wp:effectExtent l="0" t="0" r="7620" b="0"/>
            <wp:wrapTight wrapText="bothSides">
              <wp:wrapPolygon edited="0">
                <wp:start x="0" y="0"/>
                <wp:lineTo x="0" y="21200"/>
                <wp:lineTo x="21354" y="21200"/>
                <wp:lineTo x="21354" y="0"/>
                <wp:lineTo x="0" y="0"/>
              </wp:wrapPolygon>
            </wp:wrapTight>
            <wp:docPr id="1" name="Picture 1" descr="White IRC 70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te IRC 70t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53AA199" wp14:editId="6556720D">
            <wp:simplePos x="0" y="0"/>
            <wp:positionH relativeFrom="column">
              <wp:posOffset>201930</wp:posOffset>
            </wp:positionH>
            <wp:positionV relativeFrom="paragraph">
              <wp:posOffset>-65405</wp:posOffset>
            </wp:positionV>
            <wp:extent cx="1005840" cy="1031875"/>
            <wp:effectExtent l="0" t="0" r="3810" b="0"/>
            <wp:wrapTight wrapText="bothSides">
              <wp:wrapPolygon edited="0">
                <wp:start x="0" y="0"/>
                <wp:lineTo x="0" y="21135"/>
                <wp:lineTo x="21273" y="21135"/>
                <wp:lineTo x="21273" y="0"/>
                <wp:lineTo x="0" y="0"/>
              </wp:wrapPolygon>
            </wp:wrapTight>
            <wp:docPr id="2" name="Picture 2" descr="White IRC 70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te IRC 70t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AAD">
        <w:rPr>
          <w:sz w:val="48"/>
          <w:szCs w:val="48"/>
        </w:rPr>
        <w:t xml:space="preserve"> </w:t>
      </w:r>
      <w:r w:rsidR="00007340">
        <w:rPr>
          <w:sz w:val="48"/>
          <w:szCs w:val="48"/>
        </w:rPr>
        <w:t xml:space="preserve"> </w:t>
      </w:r>
      <w:r w:rsidR="004C67DF">
        <w:rPr>
          <w:sz w:val="48"/>
          <w:szCs w:val="48"/>
        </w:rPr>
        <w:t xml:space="preserve">  </w:t>
      </w:r>
      <w:r w:rsidRPr="00191114">
        <w:rPr>
          <w:sz w:val="48"/>
          <w:szCs w:val="48"/>
        </w:rPr>
        <w:t>ICKNIELD ROAD CLUB</w:t>
      </w:r>
    </w:p>
    <w:p w:rsidR="00191114" w:rsidRDefault="005627E4" w:rsidP="00034BDD">
      <w:pPr>
        <w:pStyle w:val="NoSpacing"/>
        <w:rPr>
          <w:sz w:val="48"/>
          <w:szCs w:val="48"/>
        </w:rPr>
      </w:pPr>
      <w:r>
        <w:rPr>
          <w:sz w:val="32"/>
          <w:szCs w:val="32"/>
        </w:rPr>
        <w:t xml:space="preserve">       </w:t>
      </w:r>
      <w:r w:rsidR="004C67DF">
        <w:rPr>
          <w:sz w:val="32"/>
          <w:szCs w:val="32"/>
        </w:rPr>
        <w:t xml:space="preserve"> </w:t>
      </w:r>
      <w:r w:rsidR="00034BDD">
        <w:rPr>
          <w:sz w:val="32"/>
          <w:szCs w:val="32"/>
        </w:rPr>
        <w:tab/>
      </w:r>
      <w:r w:rsidR="00034BDD">
        <w:rPr>
          <w:sz w:val="32"/>
          <w:szCs w:val="32"/>
        </w:rPr>
        <w:tab/>
      </w:r>
      <w:r w:rsidR="00191114">
        <w:rPr>
          <w:sz w:val="32"/>
          <w:szCs w:val="32"/>
        </w:rPr>
        <w:t xml:space="preserve">Sporting Course </w:t>
      </w:r>
      <w:r w:rsidR="00034BDD">
        <w:rPr>
          <w:sz w:val="32"/>
          <w:szCs w:val="32"/>
        </w:rPr>
        <w:t>Time Trial</w:t>
      </w:r>
    </w:p>
    <w:p w:rsidR="00191114" w:rsidRDefault="00191114" w:rsidP="0019111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C67DF">
        <w:rPr>
          <w:sz w:val="28"/>
          <w:szCs w:val="28"/>
        </w:rPr>
        <w:t xml:space="preserve">   </w:t>
      </w:r>
      <w:r w:rsidR="006E5627">
        <w:rPr>
          <w:sz w:val="28"/>
          <w:szCs w:val="28"/>
        </w:rPr>
        <w:t xml:space="preserve">To be held on Sunday </w:t>
      </w:r>
      <w:r w:rsidR="00B803BD">
        <w:rPr>
          <w:sz w:val="28"/>
          <w:szCs w:val="28"/>
        </w:rPr>
        <w:t>9th April 2017</w:t>
      </w:r>
    </w:p>
    <w:p w:rsidR="00C4173F" w:rsidRPr="00191114" w:rsidRDefault="00C4173F" w:rsidP="00C4173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Distance 30Km (approx. 19.6miles)</w:t>
      </w:r>
    </w:p>
    <w:p w:rsidR="00191114" w:rsidRPr="004C67DF" w:rsidRDefault="00191114" w:rsidP="00191114">
      <w:pPr>
        <w:pStyle w:val="NoSpacing"/>
        <w:jc w:val="center"/>
        <w:rPr>
          <w:sz w:val="16"/>
          <w:szCs w:val="16"/>
        </w:rPr>
      </w:pPr>
    </w:p>
    <w:p w:rsidR="00191114" w:rsidRPr="009C03CB" w:rsidRDefault="00191114" w:rsidP="00191114">
      <w:pPr>
        <w:pStyle w:val="NoSpacing"/>
        <w:jc w:val="center"/>
        <w:rPr>
          <w:b/>
          <w:sz w:val="24"/>
          <w:szCs w:val="24"/>
        </w:rPr>
      </w:pPr>
      <w:r w:rsidRPr="009C03CB">
        <w:rPr>
          <w:b/>
          <w:sz w:val="24"/>
          <w:szCs w:val="24"/>
        </w:rPr>
        <w:t>Promoted for and on behalf of Cycling Time Trials under their Rules and Regulations</w:t>
      </w:r>
    </w:p>
    <w:p w:rsidR="00034BDD" w:rsidRPr="003B0922" w:rsidRDefault="00034BDD" w:rsidP="00191114">
      <w:pPr>
        <w:pStyle w:val="NoSpacing"/>
        <w:jc w:val="center"/>
        <w:rPr>
          <w:b/>
          <w:sz w:val="16"/>
          <w:szCs w:val="16"/>
        </w:rPr>
      </w:pPr>
    </w:p>
    <w:p w:rsidR="004C67DF" w:rsidRDefault="004C67DF" w:rsidP="00191114">
      <w:pPr>
        <w:pStyle w:val="NoSpacing"/>
        <w:jc w:val="center"/>
        <w:rPr>
          <w:b/>
          <w:sz w:val="32"/>
          <w:szCs w:val="32"/>
        </w:rPr>
      </w:pPr>
      <w:r w:rsidRPr="004C67DF">
        <w:rPr>
          <w:b/>
          <w:sz w:val="32"/>
          <w:szCs w:val="32"/>
        </w:rPr>
        <w:t xml:space="preserve">Official </w:t>
      </w:r>
      <w:proofErr w:type="spellStart"/>
      <w:r w:rsidR="00336718">
        <w:rPr>
          <w:b/>
          <w:sz w:val="32"/>
          <w:szCs w:val="32"/>
        </w:rPr>
        <w:t>Ressult</w:t>
      </w:r>
      <w:proofErr w:type="spellEnd"/>
      <w:r w:rsidRPr="004C67DF">
        <w:rPr>
          <w:b/>
          <w:sz w:val="32"/>
          <w:szCs w:val="32"/>
        </w:rPr>
        <w:t xml:space="preserve"> Sheet</w:t>
      </w:r>
    </w:p>
    <w:p w:rsidR="00D9471D" w:rsidRPr="00D9471D" w:rsidRDefault="00D9471D" w:rsidP="0019111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CTT London</w:t>
      </w:r>
      <w:r w:rsidR="00A53A3B">
        <w:rPr>
          <w:b/>
          <w:sz w:val="24"/>
          <w:szCs w:val="24"/>
        </w:rPr>
        <w:t xml:space="preserve"> North Millennium Series Event 4</w:t>
      </w:r>
      <w:r w:rsidR="006E5627">
        <w:rPr>
          <w:b/>
          <w:sz w:val="24"/>
          <w:szCs w:val="24"/>
        </w:rPr>
        <w:t xml:space="preserve"> of 8</w:t>
      </w:r>
    </w:p>
    <w:p w:rsidR="004C67DF" w:rsidRPr="008E20DC" w:rsidRDefault="004C67DF" w:rsidP="00B40A6D">
      <w:pPr>
        <w:pStyle w:val="NoSpacing"/>
        <w:jc w:val="both"/>
        <w:rPr>
          <w:sz w:val="24"/>
          <w:szCs w:val="24"/>
        </w:rPr>
      </w:pPr>
      <w:r w:rsidRPr="008E20DC">
        <w:rPr>
          <w:b/>
          <w:sz w:val="24"/>
          <w:szCs w:val="24"/>
        </w:rPr>
        <w:t>Timekeepers</w:t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="00D0589C" w:rsidRPr="008E20DC">
        <w:rPr>
          <w:sz w:val="24"/>
          <w:szCs w:val="24"/>
        </w:rPr>
        <w:tab/>
      </w:r>
      <w:r w:rsidR="00B40A6D">
        <w:rPr>
          <w:sz w:val="24"/>
          <w:szCs w:val="24"/>
        </w:rPr>
        <w:tab/>
      </w:r>
      <w:r w:rsidR="00D0589C" w:rsidRPr="008E20DC">
        <w:rPr>
          <w:b/>
          <w:sz w:val="24"/>
          <w:szCs w:val="24"/>
        </w:rPr>
        <w:t xml:space="preserve">Event </w:t>
      </w:r>
      <w:r w:rsidRPr="008E20DC">
        <w:rPr>
          <w:b/>
          <w:sz w:val="24"/>
          <w:szCs w:val="24"/>
        </w:rPr>
        <w:t>Organiser</w:t>
      </w:r>
    </w:p>
    <w:p w:rsidR="004C67DF" w:rsidRPr="008E20DC" w:rsidRDefault="000D6D70" w:rsidP="00B40A6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Gordon Hart</w:t>
      </w:r>
      <w:r w:rsidR="00034BDD" w:rsidRPr="008E20DC">
        <w:rPr>
          <w:sz w:val="24"/>
          <w:szCs w:val="24"/>
        </w:rPr>
        <w:t xml:space="preserve">    </w:t>
      </w:r>
      <w:proofErr w:type="spellStart"/>
      <w:r w:rsidR="00034BDD" w:rsidRPr="008E20DC">
        <w:rPr>
          <w:sz w:val="24"/>
          <w:szCs w:val="24"/>
        </w:rPr>
        <w:t>Icknield</w:t>
      </w:r>
      <w:proofErr w:type="spellEnd"/>
      <w:r w:rsidR="00034BDD" w:rsidRPr="008E20DC">
        <w:rPr>
          <w:sz w:val="24"/>
          <w:szCs w:val="24"/>
        </w:rPr>
        <w:t xml:space="preserve"> R.C</w:t>
      </w:r>
      <w:r w:rsidR="00034BDD" w:rsidRPr="008E20DC">
        <w:rPr>
          <w:sz w:val="24"/>
          <w:szCs w:val="24"/>
        </w:rPr>
        <w:tab/>
      </w:r>
      <w:r w:rsidR="00034BDD" w:rsidRPr="008E20DC">
        <w:rPr>
          <w:sz w:val="24"/>
          <w:szCs w:val="24"/>
        </w:rPr>
        <w:tab/>
      </w:r>
      <w:r w:rsidR="00034BDD" w:rsidRPr="008E20DC">
        <w:rPr>
          <w:sz w:val="24"/>
          <w:szCs w:val="24"/>
        </w:rPr>
        <w:tab/>
      </w:r>
      <w:r w:rsidR="00034BDD" w:rsidRPr="008E20DC">
        <w:rPr>
          <w:sz w:val="24"/>
          <w:szCs w:val="24"/>
        </w:rPr>
        <w:tab/>
      </w:r>
      <w:r w:rsidR="00034BDD" w:rsidRPr="008E20DC">
        <w:rPr>
          <w:sz w:val="24"/>
          <w:szCs w:val="24"/>
        </w:rPr>
        <w:tab/>
      </w:r>
      <w:r w:rsidR="00034BDD" w:rsidRPr="008E20DC">
        <w:rPr>
          <w:sz w:val="24"/>
          <w:szCs w:val="24"/>
        </w:rPr>
        <w:tab/>
      </w:r>
      <w:r w:rsidR="00B40A6D">
        <w:rPr>
          <w:sz w:val="24"/>
          <w:szCs w:val="24"/>
        </w:rPr>
        <w:tab/>
      </w:r>
      <w:r w:rsidR="004C67DF" w:rsidRPr="008E20DC">
        <w:rPr>
          <w:sz w:val="24"/>
          <w:szCs w:val="24"/>
        </w:rPr>
        <w:t>Peter Tasker</w:t>
      </w:r>
    </w:p>
    <w:p w:rsidR="004C67DF" w:rsidRPr="008E20DC" w:rsidRDefault="00034BDD" w:rsidP="004C67DF">
      <w:pPr>
        <w:pStyle w:val="NoSpacing"/>
        <w:jc w:val="both"/>
        <w:rPr>
          <w:sz w:val="24"/>
          <w:szCs w:val="24"/>
        </w:rPr>
      </w:pPr>
      <w:r w:rsidRPr="008E20DC">
        <w:rPr>
          <w:sz w:val="24"/>
          <w:szCs w:val="24"/>
        </w:rPr>
        <w:t>Audrey Hughes South Bucks R.C</w:t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="00B40A6D">
        <w:rPr>
          <w:sz w:val="24"/>
          <w:szCs w:val="24"/>
        </w:rPr>
        <w:tab/>
      </w:r>
      <w:r w:rsidR="004C67DF" w:rsidRPr="008E20DC">
        <w:rPr>
          <w:sz w:val="24"/>
          <w:szCs w:val="24"/>
        </w:rPr>
        <w:t>38 Wellhead Road</w:t>
      </w:r>
    </w:p>
    <w:p w:rsidR="004C67DF" w:rsidRPr="008E20DC" w:rsidRDefault="004C67DF" w:rsidP="004C67DF">
      <w:pPr>
        <w:pStyle w:val="NoSpacing"/>
        <w:jc w:val="both"/>
        <w:rPr>
          <w:sz w:val="24"/>
          <w:szCs w:val="24"/>
        </w:rPr>
      </w:pP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  <w:t>Totternhoe Beds</w:t>
      </w:r>
    </w:p>
    <w:p w:rsidR="004C67DF" w:rsidRPr="008E20DC" w:rsidRDefault="004C67DF" w:rsidP="004C67DF">
      <w:pPr>
        <w:pStyle w:val="NoSpacing"/>
        <w:jc w:val="both"/>
        <w:rPr>
          <w:sz w:val="24"/>
          <w:szCs w:val="24"/>
        </w:rPr>
      </w:pP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</w:r>
      <w:r w:rsidRPr="008E20DC">
        <w:rPr>
          <w:sz w:val="24"/>
          <w:szCs w:val="24"/>
        </w:rPr>
        <w:tab/>
        <w:t>LU6 1QS</w:t>
      </w:r>
    </w:p>
    <w:p w:rsidR="004C67DF" w:rsidRDefault="00C86FF2" w:rsidP="00C86FF2">
      <w:pPr>
        <w:pStyle w:val="NoSpacing"/>
        <w:ind w:left="360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EB1AEC" w:rsidRPr="00EB1AEC">
        <w:rPr>
          <w:b/>
          <w:sz w:val="32"/>
          <w:szCs w:val="32"/>
        </w:rPr>
        <w:t>AWARDS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021"/>
        <w:gridCol w:w="1877"/>
        <w:gridCol w:w="3190"/>
        <w:gridCol w:w="1276"/>
        <w:gridCol w:w="1275"/>
      </w:tblGrid>
      <w:tr w:rsidR="00621A8D" w:rsidTr="00621A8D">
        <w:tc>
          <w:tcPr>
            <w:tcW w:w="2021" w:type="dxa"/>
          </w:tcPr>
          <w:p w:rsidR="00621A8D" w:rsidRPr="008E2CBA" w:rsidRDefault="00621A8D" w:rsidP="00007340">
            <w:pPr>
              <w:pStyle w:val="NoSpacing"/>
              <w:jc w:val="center"/>
              <w:rPr>
                <w:sz w:val="24"/>
                <w:szCs w:val="24"/>
              </w:rPr>
            </w:pPr>
            <w:r w:rsidRPr="008E2CBA">
              <w:rPr>
                <w:sz w:val="24"/>
                <w:szCs w:val="24"/>
              </w:rPr>
              <w:t>1</w:t>
            </w:r>
            <w:r w:rsidRPr="008E2CBA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  <w:vertAlign w:val="superscript"/>
              </w:rPr>
              <w:t xml:space="preserve">  </w:t>
            </w:r>
          </w:p>
        </w:tc>
        <w:tc>
          <w:tcPr>
            <w:tcW w:w="1877" w:type="dxa"/>
          </w:tcPr>
          <w:p w:rsidR="00621A8D" w:rsidRPr="008E2CBA" w:rsidRDefault="00621A8D" w:rsidP="0000734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Luke Clarke</w:t>
            </w:r>
          </w:p>
        </w:tc>
        <w:tc>
          <w:tcPr>
            <w:tcW w:w="3190" w:type="dxa"/>
          </w:tcPr>
          <w:p w:rsidR="00621A8D" w:rsidRPr="008E2CBA" w:rsidRDefault="00621A8D" w:rsidP="00AD738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TMG Horizon C.T</w:t>
            </w:r>
          </w:p>
        </w:tc>
        <w:tc>
          <w:tcPr>
            <w:tcW w:w="1276" w:type="dxa"/>
          </w:tcPr>
          <w:p w:rsidR="00621A8D" w:rsidRDefault="00621A8D" w:rsidP="0002104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44.11</w:t>
            </w:r>
          </w:p>
        </w:tc>
        <w:tc>
          <w:tcPr>
            <w:tcW w:w="1275" w:type="dxa"/>
          </w:tcPr>
          <w:p w:rsidR="00621A8D" w:rsidRPr="008E2CBA" w:rsidRDefault="00621A8D" w:rsidP="0002104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£25.00</w:t>
            </w:r>
          </w:p>
        </w:tc>
      </w:tr>
      <w:tr w:rsidR="00621A8D" w:rsidTr="00621A8D">
        <w:tc>
          <w:tcPr>
            <w:tcW w:w="2021" w:type="dxa"/>
          </w:tcPr>
          <w:p w:rsidR="00621A8D" w:rsidRPr="008E2CBA" w:rsidRDefault="00621A8D" w:rsidP="00007340">
            <w:pPr>
              <w:pStyle w:val="NoSpacing"/>
              <w:jc w:val="center"/>
              <w:rPr>
                <w:sz w:val="24"/>
                <w:szCs w:val="24"/>
              </w:rPr>
            </w:pPr>
            <w:r w:rsidRPr="008E2CBA">
              <w:rPr>
                <w:sz w:val="24"/>
                <w:szCs w:val="24"/>
              </w:rPr>
              <w:t>2</w:t>
            </w:r>
            <w:r w:rsidRPr="008E2CBA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877" w:type="dxa"/>
          </w:tcPr>
          <w:p w:rsidR="00621A8D" w:rsidRPr="008E2CBA" w:rsidRDefault="00AC23A3" w:rsidP="00F418B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 Stowe</w:t>
            </w:r>
          </w:p>
        </w:tc>
        <w:tc>
          <w:tcPr>
            <w:tcW w:w="3190" w:type="dxa"/>
          </w:tcPr>
          <w:p w:rsidR="00621A8D" w:rsidRPr="008E2CBA" w:rsidRDefault="00AC23A3" w:rsidP="00B1462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Hemel Hempstead C.C.</w:t>
            </w:r>
          </w:p>
        </w:tc>
        <w:tc>
          <w:tcPr>
            <w:tcW w:w="1276" w:type="dxa"/>
          </w:tcPr>
          <w:p w:rsidR="00621A8D" w:rsidRDefault="00AC23A3" w:rsidP="0002104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44.47</w:t>
            </w:r>
          </w:p>
        </w:tc>
        <w:tc>
          <w:tcPr>
            <w:tcW w:w="1275" w:type="dxa"/>
          </w:tcPr>
          <w:p w:rsidR="00621A8D" w:rsidRPr="008E2CBA" w:rsidRDefault="00621A8D" w:rsidP="0002104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£20.00</w:t>
            </w:r>
          </w:p>
        </w:tc>
      </w:tr>
      <w:tr w:rsidR="00621A8D" w:rsidTr="00621A8D">
        <w:tc>
          <w:tcPr>
            <w:tcW w:w="2021" w:type="dxa"/>
          </w:tcPr>
          <w:p w:rsidR="00621A8D" w:rsidRPr="008E2CBA" w:rsidRDefault="00621A8D" w:rsidP="00007340">
            <w:pPr>
              <w:pStyle w:val="NoSpacing"/>
              <w:jc w:val="center"/>
              <w:rPr>
                <w:sz w:val="24"/>
                <w:szCs w:val="24"/>
              </w:rPr>
            </w:pPr>
            <w:r w:rsidRPr="008E2CBA">
              <w:rPr>
                <w:sz w:val="24"/>
                <w:szCs w:val="24"/>
              </w:rPr>
              <w:t>3</w:t>
            </w:r>
            <w:r w:rsidRPr="008E2CBA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877" w:type="dxa"/>
          </w:tcPr>
          <w:p w:rsidR="00621A8D" w:rsidRPr="008E2CBA" w:rsidRDefault="00AC23A3" w:rsidP="0000734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Graham Knight</w:t>
            </w:r>
          </w:p>
        </w:tc>
        <w:tc>
          <w:tcPr>
            <w:tcW w:w="3190" w:type="dxa"/>
          </w:tcPr>
          <w:p w:rsidR="00621A8D" w:rsidRPr="008E2CBA" w:rsidRDefault="00DC3066" w:rsidP="00B1462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JCA </w:t>
            </w:r>
            <w:proofErr w:type="spellStart"/>
            <w:r>
              <w:rPr>
                <w:sz w:val="24"/>
                <w:szCs w:val="24"/>
              </w:rPr>
              <w:t>Equipe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Velo</w:t>
            </w:r>
            <w:proofErr w:type="spellEnd"/>
          </w:p>
        </w:tc>
        <w:tc>
          <w:tcPr>
            <w:tcW w:w="1276" w:type="dxa"/>
          </w:tcPr>
          <w:p w:rsidR="00621A8D" w:rsidRDefault="00AC23A3" w:rsidP="0002104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45.06</w:t>
            </w:r>
          </w:p>
        </w:tc>
        <w:tc>
          <w:tcPr>
            <w:tcW w:w="1275" w:type="dxa"/>
          </w:tcPr>
          <w:p w:rsidR="00621A8D" w:rsidRPr="008E2CBA" w:rsidRDefault="00621A8D" w:rsidP="0002104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£15.00</w:t>
            </w:r>
          </w:p>
        </w:tc>
      </w:tr>
      <w:tr w:rsidR="00621A8D" w:rsidTr="00621A8D">
        <w:tc>
          <w:tcPr>
            <w:tcW w:w="2021" w:type="dxa"/>
          </w:tcPr>
          <w:p w:rsidR="00621A8D" w:rsidRPr="008E2CBA" w:rsidRDefault="00621A8D" w:rsidP="00007340">
            <w:pPr>
              <w:pStyle w:val="NoSpacing"/>
              <w:jc w:val="center"/>
              <w:rPr>
                <w:sz w:val="24"/>
                <w:szCs w:val="24"/>
              </w:rPr>
            </w:pPr>
            <w:r w:rsidRPr="008E2CBA">
              <w:rPr>
                <w:sz w:val="24"/>
                <w:szCs w:val="24"/>
              </w:rPr>
              <w:t>4</w:t>
            </w:r>
            <w:r w:rsidRPr="008E2CBA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77" w:type="dxa"/>
          </w:tcPr>
          <w:p w:rsidR="00621A8D" w:rsidRPr="008E2CBA" w:rsidRDefault="00AC23A3" w:rsidP="00F418B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Darren Barclay</w:t>
            </w:r>
          </w:p>
        </w:tc>
        <w:tc>
          <w:tcPr>
            <w:tcW w:w="3190" w:type="dxa"/>
          </w:tcPr>
          <w:p w:rsidR="00621A8D" w:rsidRPr="008E2CBA" w:rsidRDefault="00DC3066" w:rsidP="00B1462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Arctic </w:t>
            </w:r>
            <w:proofErr w:type="spellStart"/>
            <w:r>
              <w:rPr>
                <w:sz w:val="24"/>
                <w:szCs w:val="24"/>
              </w:rPr>
              <w:t>Tacx</w:t>
            </w:r>
            <w:proofErr w:type="spellEnd"/>
            <w:r>
              <w:rPr>
                <w:sz w:val="24"/>
                <w:szCs w:val="24"/>
              </w:rPr>
              <w:t xml:space="preserve"> R.T</w:t>
            </w:r>
          </w:p>
        </w:tc>
        <w:tc>
          <w:tcPr>
            <w:tcW w:w="1276" w:type="dxa"/>
          </w:tcPr>
          <w:p w:rsidR="00621A8D" w:rsidRDefault="00AC23A3" w:rsidP="0002104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45.40</w:t>
            </w:r>
          </w:p>
        </w:tc>
        <w:tc>
          <w:tcPr>
            <w:tcW w:w="1275" w:type="dxa"/>
          </w:tcPr>
          <w:p w:rsidR="00621A8D" w:rsidRPr="008E2CBA" w:rsidRDefault="00621A8D" w:rsidP="0002104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£12.00</w:t>
            </w:r>
          </w:p>
        </w:tc>
      </w:tr>
      <w:tr w:rsidR="00621A8D" w:rsidTr="00621A8D">
        <w:tc>
          <w:tcPr>
            <w:tcW w:w="2021" w:type="dxa"/>
          </w:tcPr>
          <w:p w:rsidR="00621A8D" w:rsidRPr="008E2CBA" w:rsidRDefault="00621A8D" w:rsidP="00F040C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04B77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Woman</w:t>
            </w:r>
          </w:p>
        </w:tc>
        <w:tc>
          <w:tcPr>
            <w:tcW w:w="1877" w:type="dxa"/>
          </w:tcPr>
          <w:p w:rsidR="00621A8D" w:rsidRPr="008E2CBA" w:rsidRDefault="00AC23A3" w:rsidP="00F040C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Jody </w:t>
            </w:r>
            <w:proofErr w:type="spellStart"/>
            <w:r>
              <w:rPr>
                <w:sz w:val="24"/>
                <w:szCs w:val="24"/>
              </w:rPr>
              <w:t>Conibear</w:t>
            </w:r>
            <w:proofErr w:type="spellEnd"/>
          </w:p>
        </w:tc>
        <w:tc>
          <w:tcPr>
            <w:tcW w:w="3190" w:type="dxa"/>
          </w:tcPr>
          <w:p w:rsidR="00621A8D" w:rsidRPr="008E2CBA" w:rsidRDefault="00AC23A3" w:rsidP="00B1462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Hemel Hempstead C.C</w:t>
            </w:r>
          </w:p>
        </w:tc>
        <w:tc>
          <w:tcPr>
            <w:tcW w:w="1276" w:type="dxa"/>
          </w:tcPr>
          <w:p w:rsidR="00621A8D" w:rsidRDefault="005D0017" w:rsidP="0002104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54.27</w:t>
            </w:r>
          </w:p>
        </w:tc>
        <w:tc>
          <w:tcPr>
            <w:tcW w:w="1275" w:type="dxa"/>
          </w:tcPr>
          <w:p w:rsidR="00621A8D" w:rsidRPr="008E2CBA" w:rsidRDefault="00621A8D" w:rsidP="0002104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£15.00</w:t>
            </w:r>
          </w:p>
        </w:tc>
      </w:tr>
      <w:tr w:rsidR="00621A8D" w:rsidTr="00621A8D">
        <w:tc>
          <w:tcPr>
            <w:tcW w:w="2021" w:type="dxa"/>
          </w:tcPr>
          <w:p w:rsidR="00621A8D" w:rsidRDefault="00621A8D" w:rsidP="00F040C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Fastest up to 29</w:t>
            </w:r>
          </w:p>
        </w:tc>
        <w:tc>
          <w:tcPr>
            <w:tcW w:w="1877" w:type="dxa"/>
          </w:tcPr>
          <w:p w:rsidR="00621A8D" w:rsidRDefault="005D0017" w:rsidP="00F040C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Oliver Knight</w:t>
            </w:r>
          </w:p>
        </w:tc>
        <w:tc>
          <w:tcPr>
            <w:tcW w:w="3190" w:type="dxa"/>
          </w:tcPr>
          <w:p w:rsidR="00621A8D" w:rsidRDefault="00DC3066" w:rsidP="00B1462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 Corley Cycles</w:t>
            </w:r>
          </w:p>
        </w:tc>
        <w:tc>
          <w:tcPr>
            <w:tcW w:w="1276" w:type="dxa"/>
          </w:tcPr>
          <w:p w:rsidR="00621A8D" w:rsidRDefault="005D0017" w:rsidP="0002104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46.44</w:t>
            </w:r>
          </w:p>
        </w:tc>
        <w:tc>
          <w:tcPr>
            <w:tcW w:w="1275" w:type="dxa"/>
          </w:tcPr>
          <w:p w:rsidR="00621A8D" w:rsidRPr="008E2CBA" w:rsidRDefault="00621A8D" w:rsidP="0002104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£12.00</w:t>
            </w:r>
          </w:p>
        </w:tc>
      </w:tr>
      <w:tr w:rsidR="00621A8D" w:rsidTr="00621A8D">
        <w:tc>
          <w:tcPr>
            <w:tcW w:w="2021" w:type="dxa"/>
          </w:tcPr>
          <w:p w:rsidR="00621A8D" w:rsidRDefault="00621A8D" w:rsidP="00F040C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Fastest 30 to 39</w:t>
            </w:r>
          </w:p>
        </w:tc>
        <w:tc>
          <w:tcPr>
            <w:tcW w:w="1877" w:type="dxa"/>
          </w:tcPr>
          <w:p w:rsidR="00621A8D" w:rsidRDefault="005D0017" w:rsidP="00F040C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Leigh Smith</w:t>
            </w:r>
          </w:p>
        </w:tc>
        <w:tc>
          <w:tcPr>
            <w:tcW w:w="3190" w:type="dxa"/>
          </w:tcPr>
          <w:p w:rsidR="00621A8D" w:rsidRDefault="005D0017" w:rsidP="00B1462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JCA </w:t>
            </w:r>
            <w:proofErr w:type="spellStart"/>
            <w:r>
              <w:rPr>
                <w:sz w:val="24"/>
                <w:szCs w:val="24"/>
              </w:rPr>
              <w:t>Equipe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Velo</w:t>
            </w:r>
            <w:proofErr w:type="spellEnd"/>
          </w:p>
        </w:tc>
        <w:tc>
          <w:tcPr>
            <w:tcW w:w="1276" w:type="dxa"/>
          </w:tcPr>
          <w:p w:rsidR="00621A8D" w:rsidRDefault="005D0017" w:rsidP="0002104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45.47</w:t>
            </w:r>
          </w:p>
        </w:tc>
        <w:tc>
          <w:tcPr>
            <w:tcW w:w="1275" w:type="dxa"/>
          </w:tcPr>
          <w:p w:rsidR="00621A8D" w:rsidRPr="008E2CBA" w:rsidRDefault="00621A8D" w:rsidP="0002104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£12.00</w:t>
            </w:r>
          </w:p>
        </w:tc>
      </w:tr>
      <w:tr w:rsidR="00621A8D" w:rsidTr="00621A8D">
        <w:tc>
          <w:tcPr>
            <w:tcW w:w="2021" w:type="dxa"/>
          </w:tcPr>
          <w:p w:rsidR="00621A8D" w:rsidRDefault="00621A8D" w:rsidP="00F040C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Fastest 40 to 49</w:t>
            </w:r>
          </w:p>
        </w:tc>
        <w:tc>
          <w:tcPr>
            <w:tcW w:w="1877" w:type="dxa"/>
          </w:tcPr>
          <w:p w:rsidR="00621A8D" w:rsidRDefault="005D0017" w:rsidP="00F040C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Simon </w:t>
            </w:r>
            <w:proofErr w:type="spellStart"/>
            <w:r>
              <w:rPr>
                <w:sz w:val="24"/>
                <w:szCs w:val="24"/>
              </w:rPr>
              <w:t>Cannings</w:t>
            </w:r>
            <w:proofErr w:type="spellEnd"/>
          </w:p>
        </w:tc>
        <w:tc>
          <w:tcPr>
            <w:tcW w:w="3190" w:type="dxa"/>
          </w:tcPr>
          <w:p w:rsidR="00621A8D" w:rsidRDefault="005D0017" w:rsidP="00B1462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JCA </w:t>
            </w:r>
            <w:proofErr w:type="spellStart"/>
            <w:r>
              <w:rPr>
                <w:sz w:val="24"/>
                <w:szCs w:val="24"/>
              </w:rPr>
              <w:t>Equipe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Velo</w:t>
            </w:r>
            <w:proofErr w:type="spellEnd"/>
          </w:p>
        </w:tc>
        <w:tc>
          <w:tcPr>
            <w:tcW w:w="1276" w:type="dxa"/>
          </w:tcPr>
          <w:p w:rsidR="00621A8D" w:rsidRDefault="005D0017" w:rsidP="0002104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46.45</w:t>
            </w:r>
          </w:p>
        </w:tc>
        <w:tc>
          <w:tcPr>
            <w:tcW w:w="1275" w:type="dxa"/>
          </w:tcPr>
          <w:p w:rsidR="00621A8D" w:rsidRPr="008E2CBA" w:rsidRDefault="00621A8D" w:rsidP="0002104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£12.00</w:t>
            </w:r>
          </w:p>
        </w:tc>
      </w:tr>
      <w:tr w:rsidR="00621A8D" w:rsidTr="00621A8D">
        <w:tc>
          <w:tcPr>
            <w:tcW w:w="2021" w:type="dxa"/>
          </w:tcPr>
          <w:p w:rsidR="00621A8D" w:rsidRDefault="00621A8D" w:rsidP="00F040C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Fastest 50 to 59</w:t>
            </w:r>
          </w:p>
        </w:tc>
        <w:tc>
          <w:tcPr>
            <w:tcW w:w="1877" w:type="dxa"/>
          </w:tcPr>
          <w:p w:rsidR="00621A8D" w:rsidRDefault="005D0017" w:rsidP="00F040C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Geoff Reynolds</w:t>
            </w:r>
          </w:p>
        </w:tc>
        <w:tc>
          <w:tcPr>
            <w:tcW w:w="3190" w:type="dxa"/>
          </w:tcPr>
          <w:p w:rsidR="00621A8D" w:rsidRDefault="005D0017" w:rsidP="00B1462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Hemel Hempstead C.C</w:t>
            </w:r>
          </w:p>
        </w:tc>
        <w:tc>
          <w:tcPr>
            <w:tcW w:w="1276" w:type="dxa"/>
          </w:tcPr>
          <w:p w:rsidR="00621A8D" w:rsidRDefault="005D0017" w:rsidP="0002104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48.43</w:t>
            </w:r>
          </w:p>
        </w:tc>
        <w:tc>
          <w:tcPr>
            <w:tcW w:w="1275" w:type="dxa"/>
          </w:tcPr>
          <w:p w:rsidR="00621A8D" w:rsidRPr="008E2CBA" w:rsidRDefault="00621A8D" w:rsidP="0002104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£12.00</w:t>
            </w:r>
          </w:p>
        </w:tc>
      </w:tr>
      <w:tr w:rsidR="00621A8D" w:rsidTr="00621A8D">
        <w:tc>
          <w:tcPr>
            <w:tcW w:w="2021" w:type="dxa"/>
          </w:tcPr>
          <w:p w:rsidR="00621A8D" w:rsidRDefault="00621A8D" w:rsidP="00F040C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Fastest over 60</w:t>
            </w:r>
          </w:p>
        </w:tc>
        <w:tc>
          <w:tcPr>
            <w:tcW w:w="1877" w:type="dxa"/>
          </w:tcPr>
          <w:p w:rsidR="00621A8D" w:rsidRDefault="005D0017" w:rsidP="00F040C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Richard </w:t>
            </w:r>
            <w:proofErr w:type="spellStart"/>
            <w:r>
              <w:rPr>
                <w:sz w:val="24"/>
                <w:szCs w:val="24"/>
              </w:rPr>
              <w:t>Moule</w:t>
            </w:r>
            <w:proofErr w:type="spellEnd"/>
          </w:p>
        </w:tc>
        <w:tc>
          <w:tcPr>
            <w:tcW w:w="3190" w:type="dxa"/>
          </w:tcPr>
          <w:p w:rsidR="00621A8D" w:rsidRDefault="005D0017" w:rsidP="00B14621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Bossard</w:t>
            </w:r>
            <w:proofErr w:type="spellEnd"/>
            <w:r>
              <w:rPr>
                <w:sz w:val="24"/>
                <w:szCs w:val="24"/>
              </w:rPr>
              <w:t xml:space="preserve"> Wheelers C.C.</w:t>
            </w:r>
          </w:p>
        </w:tc>
        <w:tc>
          <w:tcPr>
            <w:tcW w:w="1276" w:type="dxa"/>
          </w:tcPr>
          <w:p w:rsidR="00621A8D" w:rsidRDefault="005D0017" w:rsidP="0002104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52.43</w:t>
            </w:r>
          </w:p>
        </w:tc>
        <w:tc>
          <w:tcPr>
            <w:tcW w:w="1275" w:type="dxa"/>
          </w:tcPr>
          <w:p w:rsidR="00621A8D" w:rsidRPr="008E2CBA" w:rsidRDefault="00621A8D" w:rsidP="0002104F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£12.00</w:t>
            </w:r>
          </w:p>
        </w:tc>
      </w:tr>
    </w:tbl>
    <w:p w:rsidR="00570FE8" w:rsidRPr="00F51E1D" w:rsidRDefault="00570FE8" w:rsidP="00007340">
      <w:pPr>
        <w:pStyle w:val="NoSpacing"/>
        <w:jc w:val="center"/>
        <w:rPr>
          <w:b/>
          <w:sz w:val="16"/>
          <w:szCs w:val="16"/>
        </w:rPr>
      </w:pPr>
    </w:p>
    <w:p w:rsidR="00621A8D" w:rsidRDefault="00621A8D" w:rsidP="00007340">
      <w:pPr>
        <w:pStyle w:val="NoSpacing"/>
        <w:jc w:val="center"/>
        <w:rPr>
          <w:b/>
          <w:sz w:val="32"/>
          <w:szCs w:val="32"/>
        </w:rPr>
      </w:pPr>
    </w:p>
    <w:p w:rsidR="00621A8D" w:rsidRDefault="008E2CBA" w:rsidP="00007340">
      <w:pPr>
        <w:pStyle w:val="NoSpacing"/>
        <w:jc w:val="center"/>
        <w:rPr>
          <w:b/>
          <w:sz w:val="32"/>
          <w:szCs w:val="32"/>
        </w:rPr>
      </w:pPr>
      <w:r w:rsidRPr="00621A8D">
        <w:rPr>
          <w:b/>
          <w:sz w:val="32"/>
          <w:szCs w:val="32"/>
        </w:rPr>
        <w:t>T</w:t>
      </w:r>
      <w:r w:rsidR="00621A8D">
        <w:rPr>
          <w:b/>
          <w:sz w:val="32"/>
          <w:szCs w:val="32"/>
        </w:rPr>
        <w:t>EAM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995"/>
        <w:gridCol w:w="2400"/>
        <w:gridCol w:w="2693"/>
        <w:gridCol w:w="2551"/>
      </w:tblGrid>
      <w:tr w:rsidR="00A53A3B" w:rsidTr="00621A8D">
        <w:tc>
          <w:tcPr>
            <w:tcW w:w="1995" w:type="dxa"/>
          </w:tcPr>
          <w:p w:rsidR="00A53A3B" w:rsidRPr="00621A8D" w:rsidRDefault="00621A8D" w:rsidP="00007340">
            <w:pPr>
              <w:pStyle w:val="NoSpacing"/>
              <w:jc w:val="center"/>
              <w:rPr>
                <w:sz w:val="24"/>
                <w:szCs w:val="24"/>
              </w:rPr>
            </w:pPr>
            <w:r w:rsidRPr="00621A8D">
              <w:rPr>
                <w:sz w:val="24"/>
                <w:szCs w:val="24"/>
              </w:rPr>
              <w:t xml:space="preserve">JCA </w:t>
            </w:r>
            <w:proofErr w:type="spellStart"/>
            <w:r w:rsidRPr="00621A8D">
              <w:rPr>
                <w:sz w:val="24"/>
                <w:szCs w:val="24"/>
              </w:rPr>
              <w:t>Equipe</w:t>
            </w:r>
            <w:proofErr w:type="spellEnd"/>
            <w:r w:rsidRPr="00621A8D">
              <w:rPr>
                <w:sz w:val="24"/>
                <w:szCs w:val="24"/>
              </w:rPr>
              <w:t xml:space="preserve"> </w:t>
            </w:r>
            <w:proofErr w:type="spellStart"/>
            <w:r w:rsidRPr="00621A8D">
              <w:rPr>
                <w:sz w:val="24"/>
                <w:szCs w:val="24"/>
              </w:rPr>
              <w:t>Velo</w:t>
            </w:r>
            <w:proofErr w:type="spellEnd"/>
          </w:p>
        </w:tc>
        <w:tc>
          <w:tcPr>
            <w:tcW w:w="2400" w:type="dxa"/>
          </w:tcPr>
          <w:p w:rsidR="00A53A3B" w:rsidRPr="00621A8D" w:rsidRDefault="00621A8D" w:rsidP="00007340">
            <w:pPr>
              <w:pStyle w:val="NoSpacing"/>
              <w:jc w:val="center"/>
              <w:rPr>
                <w:sz w:val="24"/>
                <w:szCs w:val="24"/>
              </w:rPr>
            </w:pPr>
            <w:r w:rsidRPr="00621A8D">
              <w:rPr>
                <w:sz w:val="24"/>
                <w:szCs w:val="24"/>
              </w:rPr>
              <w:t>Nos 20, 50 and 57</w:t>
            </w:r>
          </w:p>
        </w:tc>
        <w:tc>
          <w:tcPr>
            <w:tcW w:w="2693" w:type="dxa"/>
          </w:tcPr>
          <w:p w:rsidR="00A53A3B" w:rsidRPr="00621A8D" w:rsidRDefault="00621A8D" w:rsidP="00007340">
            <w:pPr>
              <w:pStyle w:val="NoSpacing"/>
              <w:jc w:val="center"/>
              <w:rPr>
                <w:sz w:val="24"/>
                <w:szCs w:val="24"/>
              </w:rPr>
            </w:pPr>
            <w:r w:rsidRPr="00621A8D">
              <w:rPr>
                <w:sz w:val="24"/>
                <w:szCs w:val="24"/>
              </w:rPr>
              <w:t>2hrs 17mins 38 secs</w:t>
            </w:r>
          </w:p>
        </w:tc>
        <w:tc>
          <w:tcPr>
            <w:tcW w:w="2551" w:type="dxa"/>
          </w:tcPr>
          <w:p w:rsidR="00A53A3B" w:rsidRPr="00621A8D" w:rsidRDefault="00621A8D" w:rsidP="00007340">
            <w:pPr>
              <w:pStyle w:val="NoSpacing"/>
              <w:jc w:val="center"/>
              <w:rPr>
                <w:sz w:val="24"/>
                <w:szCs w:val="24"/>
              </w:rPr>
            </w:pPr>
            <w:r w:rsidRPr="00621A8D">
              <w:rPr>
                <w:sz w:val="24"/>
                <w:szCs w:val="24"/>
              </w:rPr>
              <w:t>£10 each rider</w:t>
            </w:r>
          </w:p>
        </w:tc>
      </w:tr>
    </w:tbl>
    <w:p w:rsidR="001736D5" w:rsidRPr="00F51E1D" w:rsidRDefault="001736D5" w:rsidP="00007340">
      <w:pPr>
        <w:pStyle w:val="NoSpacing"/>
        <w:jc w:val="center"/>
        <w:rPr>
          <w:b/>
          <w:sz w:val="16"/>
          <w:szCs w:val="16"/>
        </w:rPr>
      </w:pPr>
    </w:p>
    <w:p w:rsidR="008E2CBA" w:rsidRPr="008C0630" w:rsidRDefault="001736D5" w:rsidP="00007340">
      <w:pPr>
        <w:pStyle w:val="NoSpacing"/>
        <w:jc w:val="center"/>
        <w:rPr>
          <w:b/>
          <w:sz w:val="32"/>
          <w:szCs w:val="32"/>
        </w:rPr>
      </w:pPr>
      <w:r w:rsidRPr="008C0630">
        <w:rPr>
          <w:b/>
          <w:sz w:val="32"/>
          <w:szCs w:val="32"/>
        </w:rPr>
        <w:t>One rider one prize other than Team award</w:t>
      </w:r>
    </w:p>
    <w:p w:rsidR="00B34AAD" w:rsidRDefault="00B34AAD" w:rsidP="00007340">
      <w:pPr>
        <w:pStyle w:val="NoSpacing"/>
        <w:jc w:val="center"/>
        <w:rPr>
          <w:b/>
          <w:sz w:val="20"/>
          <w:szCs w:val="20"/>
        </w:rPr>
      </w:pPr>
    </w:p>
    <w:p w:rsidR="008C0630" w:rsidRDefault="008C0630" w:rsidP="008C063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Again another good event and thanks to the riders who entered many names who come back each year and we were lucky with the warm weather.</w:t>
      </w:r>
    </w:p>
    <w:p w:rsidR="005512B6" w:rsidRDefault="005512B6" w:rsidP="008C0630">
      <w:pPr>
        <w:pStyle w:val="NoSpacing"/>
        <w:jc w:val="both"/>
        <w:rPr>
          <w:sz w:val="24"/>
          <w:szCs w:val="24"/>
        </w:rPr>
      </w:pPr>
    </w:p>
    <w:p w:rsidR="008C0630" w:rsidRDefault="008C0630" w:rsidP="008C063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the following </w:t>
      </w:r>
      <w:proofErr w:type="spellStart"/>
      <w:r>
        <w:rPr>
          <w:sz w:val="24"/>
          <w:szCs w:val="24"/>
        </w:rPr>
        <w:t>Icknield</w:t>
      </w:r>
      <w:proofErr w:type="spellEnd"/>
      <w:r>
        <w:rPr>
          <w:sz w:val="24"/>
          <w:szCs w:val="24"/>
        </w:rPr>
        <w:t xml:space="preserve"> R.C. members who without their help the event could not have been promoted Adrian Briers, Roger Day, </w:t>
      </w:r>
      <w:r w:rsidR="005512B6">
        <w:rPr>
          <w:sz w:val="24"/>
          <w:szCs w:val="24"/>
        </w:rPr>
        <w:t>Keith Prime, Peter McIntyre, Maurice Burton, Roy Porter, Martyn Anderson, Paul Richardson with Chris Northwood doing the holding up at the Start.</w:t>
      </w:r>
    </w:p>
    <w:p w:rsidR="005512B6" w:rsidRDefault="005512B6" w:rsidP="008C0630">
      <w:pPr>
        <w:pStyle w:val="NoSpacing"/>
        <w:jc w:val="both"/>
        <w:rPr>
          <w:sz w:val="24"/>
          <w:szCs w:val="24"/>
        </w:rPr>
      </w:pPr>
    </w:p>
    <w:p w:rsidR="005512B6" w:rsidRDefault="005512B6" w:rsidP="008C063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Back at H/Q we had Tea Stall management with Steve Chapman, Elaine Morgan, assisted by Su-</w:t>
      </w:r>
      <w:proofErr w:type="spellStart"/>
      <w:r>
        <w:rPr>
          <w:sz w:val="24"/>
          <w:szCs w:val="24"/>
        </w:rPr>
        <w:t>anne</w:t>
      </w:r>
      <w:proofErr w:type="spellEnd"/>
      <w:r>
        <w:rPr>
          <w:sz w:val="24"/>
          <w:szCs w:val="24"/>
        </w:rPr>
        <w:t xml:space="preserve"> Bullock and Matt Prince, and Chris Jenkins doing the Result Board.</w:t>
      </w:r>
      <w:r w:rsidR="00E17B8A">
        <w:rPr>
          <w:sz w:val="24"/>
          <w:szCs w:val="24"/>
        </w:rPr>
        <w:t xml:space="preserve"> Also many thanks to the 2 ladies, 1 the wife of a Club member who maned the Signing in and out and looked after the race numbers.</w:t>
      </w:r>
    </w:p>
    <w:p w:rsidR="005512B6" w:rsidRDefault="005512B6" w:rsidP="008C0630">
      <w:pPr>
        <w:pStyle w:val="NoSpacing"/>
        <w:jc w:val="both"/>
        <w:rPr>
          <w:sz w:val="24"/>
          <w:szCs w:val="24"/>
        </w:rPr>
      </w:pPr>
    </w:p>
    <w:p w:rsidR="005512B6" w:rsidRDefault="005512B6" w:rsidP="008C063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Finally Time keepers Audrey Hughes and Gordon Hart with Jean </w:t>
      </w:r>
      <w:proofErr w:type="gramStart"/>
      <w:r>
        <w:rPr>
          <w:sz w:val="24"/>
          <w:szCs w:val="24"/>
        </w:rPr>
        <w:t>Lyon phoning</w:t>
      </w:r>
      <w:proofErr w:type="gramEnd"/>
      <w:r>
        <w:rPr>
          <w:sz w:val="24"/>
          <w:szCs w:val="24"/>
        </w:rPr>
        <w:t xml:space="preserve"> in the times and Dick Lyon taking the numbers down as riders crossed the line at the finished</w:t>
      </w:r>
      <w:r w:rsidR="00E17B8A">
        <w:rPr>
          <w:sz w:val="24"/>
          <w:szCs w:val="24"/>
        </w:rPr>
        <w:t>.</w:t>
      </w:r>
    </w:p>
    <w:p w:rsidR="00E17B8A" w:rsidRDefault="00E17B8A" w:rsidP="008C0630">
      <w:pPr>
        <w:pStyle w:val="NoSpacing"/>
        <w:jc w:val="both"/>
        <w:rPr>
          <w:sz w:val="24"/>
          <w:szCs w:val="24"/>
        </w:rPr>
      </w:pPr>
    </w:p>
    <w:p w:rsidR="00E17B8A" w:rsidRDefault="00E17B8A" w:rsidP="008C063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Hope to see many of you again in April 2018.</w:t>
      </w:r>
    </w:p>
    <w:p w:rsidR="00E17B8A" w:rsidRDefault="00E17B8A" w:rsidP="008C0630">
      <w:pPr>
        <w:pStyle w:val="NoSpacing"/>
        <w:jc w:val="both"/>
        <w:rPr>
          <w:sz w:val="24"/>
          <w:szCs w:val="24"/>
        </w:rPr>
      </w:pPr>
    </w:p>
    <w:p w:rsidR="00E17B8A" w:rsidRPr="008C0630" w:rsidRDefault="00E17B8A" w:rsidP="008C063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Peter Tasker</w:t>
      </w:r>
      <w:r>
        <w:rPr>
          <w:sz w:val="24"/>
          <w:szCs w:val="24"/>
        </w:rPr>
        <w:tab/>
        <w:t>Event Organiser.</w:t>
      </w:r>
      <w:bookmarkStart w:id="0" w:name="_GoBack"/>
      <w:bookmarkEnd w:id="0"/>
    </w:p>
    <w:sectPr w:rsidR="00E17B8A" w:rsidRPr="008C0630" w:rsidSect="004C67D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14"/>
    <w:rsid w:val="00007340"/>
    <w:rsid w:val="00034BDD"/>
    <w:rsid w:val="000668C9"/>
    <w:rsid w:val="000809E7"/>
    <w:rsid w:val="000D6D70"/>
    <w:rsid w:val="001736D5"/>
    <w:rsid w:val="00191114"/>
    <w:rsid w:val="001B2F06"/>
    <w:rsid w:val="001E3BA2"/>
    <w:rsid w:val="001F7BBA"/>
    <w:rsid w:val="00214C9A"/>
    <w:rsid w:val="00243BE3"/>
    <w:rsid w:val="00263B53"/>
    <w:rsid w:val="002827CF"/>
    <w:rsid w:val="002B1D2B"/>
    <w:rsid w:val="002B33E5"/>
    <w:rsid w:val="00336718"/>
    <w:rsid w:val="0034427A"/>
    <w:rsid w:val="003A5969"/>
    <w:rsid w:val="003B0922"/>
    <w:rsid w:val="003C6745"/>
    <w:rsid w:val="003E4CE1"/>
    <w:rsid w:val="00465FB9"/>
    <w:rsid w:val="004C67DF"/>
    <w:rsid w:val="004D1956"/>
    <w:rsid w:val="004F49FF"/>
    <w:rsid w:val="005512B6"/>
    <w:rsid w:val="005527CE"/>
    <w:rsid w:val="005627E4"/>
    <w:rsid w:val="00570FE8"/>
    <w:rsid w:val="00592316"/>
    <w:rsid w:val="005A5FA2"/>
    <w:rsid w:val="005C1B15"/>
    <w:rsid w:val="005D0017"/>
    <w:rsid w:val="00621A8D"/>
    <w:rsid w:val="006E5627"/>
    <w:rsid w:val="00752225"/>
    <w:rsid w:val="007B45BC"/>
    <w:rsid w:val="00863A45"/>
    <w:rsid w:val="008C0630"/>
    <w:rsid w:val="008D1143"/>
    <w:rsid w:val="008E20DC"/>
    <w:rsid w:val="008E2CBA"/>
    <w:rsid w:val="008F4211"/>
    <w:rsid w:val="008F751F"/>
    <w:rsid w:val="00956560"/>
    <w:rsid w:val="009B2C5D"/>
    <w:rsid w:val="009B2ECF"/>
    <w:rsid w:val="009C03CB"/>
    <w:rsid w:val="00A1011D"/>
    <w:rsid w:val="00A53A3B"/>
    <w:rsid w:val="00A80346"/>
    <w:rsid w:val="00A86FD4"/>
    <w:rsid w:val="00AB4691"/>
    <w:rsid w:val="00AC23A3"/>
    <w:rsid w:val="00AD7388"/>
    <w:rsid w:val="00B04B77"/>
    <w:rsid w:val="00B34AAD"/>
    <w:rsid w:val="00B40A6D"/>
    <w:rsid w:val="00B803BD"/>
    <w:rsid w:val="00BA398C"/>
    <w:rsid w:val="00C0100A"/>
    <w:rsid w:val="00C4173F"/>
    <w:rsid w:val="00C86FF2"/>
    <w:rsid w:val="00CD5B48"/>
    <w:rsid w:val="00CF32A3"/>
    <w:rsid w:val="00D0589C"/>
    <w:rsid w:val="00D13A6F"/>
    <w:rsid w:val="00D55496"/>
    <w:rsid w:val="00D9471D"/>
    <w:rsid w:val="00DB08A4"/>
    <w:rsid w:val="00DC3066"/>
    <w:rsid w:val="00E17B8A"/>
    <w:rsid w:val="00E2442C"/>
    <w:rsid w:val="00E80D4D"/>
    <w:rsid w:val="00E94EAC"/>
    <w:rsid w:val="00EB1AEC"/>
    <w:rsid w:val="00EB5C5F"/>
    <w:rsid w:val="00F055A8"/>
    <w:rsid w:val="00F418BE"/>
    <w:rsid w:val="00F51E1D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1114"/>
    <w:pPr>
      <w:spacing w:after="0" w:line="240" w:lineRule="auto"/>
    </w:pPr>
  </w:style>
  <w:style w:type="table" w:styleId="TableGrid">
    <w:name w:val="Table Grid"/>
    <w:basedOn w:val="TableNormal"/>
    <w:uiPriority w:val="59"/>
    <w:rsid w:val="00007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1114"/>
    <w:pPr>
      <w:spacing w:after="0" w:line="240" w:lineRule="auto"/>
    </w:pPr>
  </w:style>
  <w:style w:type="table" w:styleId="TableGrid">
    <w:name w:val="Table Grid"/>
    <w:basedOn w:val="TableNormal"/>
    <w:uiPriority w:val="59"/>
    <w:rsid w:val="00007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B96BD-45E2-4DFB-BE2B-C676C141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75tasker75</dc:creator>
  <cp:lastModifiedBy>75tasker75</cp:lastModifiedBy>
  <cp:revision>8</cp:revision>
  <dcterms:created xsi:type="dcterms:W3CDTF">2017-04-11T08:43:00Z</dcterms:created>
  <dcterms:modified xsi:type="dcterms:W3CDTF">2017-04-12T09:14:00Z</dcterms:modified>
</cp:coreProperties>
</file>