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EAA0" w14:textId="69B06AF5" w:rsidR="00791967" w:rsidRPr="003F0029" w:rsidRDefault="003F0029">
      <w:pPr>
        <w:rPr>
          <w:b/>
          <w:bCs/>
          <w:sz w:val="32"/>
          <w:szCs w:val="32"/>
          <w:lang w:val="en-US"/>
        </w:rPr>
      </w:pPr>
      <w:r w:rsidRPr="003F0029">
        <w:rPr>
          <w:b/>
          <w:bCs/>
          <w:sz w:val="32"/>
          <w:szCs w:val="32"/>
          <w:lang w:val="en-US"/>
        </w:rPr>
        <w:t xml:space="preserve">Course Description and </w:t>
      </w:r>
      <w:r>
        <w:rPr>
          <w:b/>
          <w:bCs/>
          <w:sz w:val="32"/>
          <w:szCs w:val="32"/>
          <w:lang w:val="en-US"/>
        </w:rPr>
        <w:t>Map</w:t>
      </w:r>
    </w:p>
    <w:p w14:paraId="5302BEFA" w14:textId="77777777" w:rsidR="003F0029" w:rsidRDefault="003F0029" w:rsidP="003F0029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 xml:space="preserve">The venue for this event is the Lavenham Village Hall, at the rear of the public car park adjacent to the Cock Horse, on the B1071 </w:t>
      </w:r>
      <w:proofErr w:type="gramStart"/>
      <w:r>
        <w:rPr>
          <w:rFonts w:ascii="Open Sans" w:hAnsi="Open Sans" w:cs="Open Sans"/>
          <w:color w:val="000000"/>
          <w:sz w:val="23"/>
          <w:szCs w:val="23"/>
        </w:rPr>
        <w:t>Sudbury road</w:t>
      </w:r>
      <w:proofErr w:type="gramEnd"/>
      <w:r>
        <w:rPr>
          <w:rFonts w:ascii="Open Sans" w:hAnsi="Open Sans" w:cs="Open Sans"/>
          <w:color w:val="000000"/>
          <w:sz w:val="23"/>
          <w:szCs w:val="23"/>
        </w:rPr>
        <w:t xml:space="preserve"> opposite Lavenham church.</w:t>
      </w:r>
    </w:p>
    <w:p w14:paraId="2B656AAB" w14:textId="77777777" w:rsidR="003F0029" w:rsidRDefault="003F0029" w:rsidP="003F0029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Course Directions</w:t>
      </w:r>
    </w:p>
    <w:p w14:paraId="6CB9E089" w14:textId="77777777" w:rsidR="003F0029" w:rsidRDefault="003F0029" w:rsidP="003F0029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All distances given (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approx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>) are from start.</w:t>
      </w:r>
    </w:p>
    <w:p w14:paraId="31E7CD60" w14:textId="77777777" w:rsidR="003F0029" w:rsidRDefault="003F0029" w:rsidP="003F0029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GPX of course; </w:t>
      </w:r>
      <w:hyperlink r:id="rId4" w:history="1">
        <w:r>
          <w:rPr>
            <w:rStyle w:val="Hyperlink"/>
            <w:rFonts w:ascii="Open Sans" w:hAnsi="Open Sans" w:cs="Open Sans"/>
            <w:b/>
            <w:bCs/>
            <w:color w:val="E06411"/>
            <w:sz w:val="23"/>
            <w:szCs w:val="23"/>
          </w:rPr>
          <w:t>MadMarchHillyTimeTrial22miles</w:t>
        </w:r>
      </w:hyperlink>
    </w:p>
    <w:p w14:paraId="24BE9B0B" w14:textId="77777777" w:rsidR="003F0029" w:rsidRDefault="003F0029" w:rsidP="003F0029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COURSE DIRECTIONS</w:t>
      </w:r>
    </w:p>
    <w:p w14:paraId="3F4EAD31" w14:textId="77777777" w:rsidR="003F0029" w:rsidRDefault="003F0029" w:rsidP="003F0029">
      <w:pPr>
        <w:pStyle w:val="NormalWeb"/>
        <w:spacing w:before="0" w:beforeAutospacing="0" w:after="450" w:afterAutospacing="0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color w:val="000000"/>
          <w:sz w:val="23"/>
          <w:szCs w:val="23"/>
        </w:rPr>
        <w:t>All distances given (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approx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>) are from start.</w:t>
      </w:r>
    </w:p>
    <w:p w14:paraId="4857137B" w14:textId="54965DC9" w:rsidR="003F0029" w:rsidRDefault="003F0029" w:rsidP="003F0029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3"/>
          <w:szCs w:val="23"/>
        </w:rPr>
      </w:pPr>
      <w:r>
        <w:rPr>
          <w:rStyle w:val="Strong"/>
          <w:rFonts w:ascii="Open Sans" w:hAnsi="Open Sans" w:cs="Open Sans"/>
          <w:color w:val="000000"/>
          <w:sz w:val="23"/>
          <w:szCs w:val="23"/>
        </w:rPr>
        <w:t>Start</w:t>
      </w:r>
      <w:r>
        <w:rPr>
          <w:rFonts w:ascii="Open Sans" w:hAnsi="Open Sans" w:cs="Open Sans"/>
          <w:color w:val="000000"/>
          <w:sz w:val="23"/>
          <w:szCs w:val="23"/>
        </w:rPr>
        <w:t xml:space="preserve"> on B1071 by the telegraph pole opposite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Potland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Lane near church.</w:t>
      </w:r>
      <w:r>
        <w:rPr>
          <w:rFonts w:ascii="Open Sans" w:hAnsi="Open Sans" w:cs="Open Sans"/>
          <w:color w:val="000000"/>
          <w:sz w:val="23"/>
          <w:szCs w:val="23"/>
        </w:rPr>
        <w:br/>
        <w:t>Proceed south on B1071 towards Sudbury.</w:t>
      </w:r>
      <w:r>
        <w:rPr>
          <w:rFonts w:ascii="Open Sans" w:hAnsi="Open Sans" w:cs="Open Sans"/>
          <w:color w:val="000000"/>
          <w:sz w:val="23"/>
          <w:szCs w:val="23"/>
        </w:rPr>
        <w:br/>
        <w:t>After 2.8 miles bear right where B1115 joins from left.</w:t>
      </w:r>
      <w:r>
        <w:rPr>
          <w:rFonts w:ascii="Open Sans" w:hAnsi="Open Sans" w:cs="Open Sans"/>
          <w:color w:val="000000"/>
          <w:sz w:val="23"/>
          <w:szCs w:val="23"/>
        </w:rPr>
        <w:br/>
        <w:t xml:space="preserve">Continue through Great </w:t>
      </w:r>
      <w:proofErr w:type="spellStart"/>
      <w:r>
        <w:rPr>
          <w:rFonts w:ascii="Open Sans" w:hAnsi="Open Sans" w:cs="Open Sans"/>
          <w:color w:val="000000"/>
          <w:sz w:val="23"/>
          <w:szCs w:val="23"/>
        </w:rPr>
        <w:t>Waldingfield</w:t>
      </w:r>
      <w:proofErr w:type="spellEnd"/>
      <w:r>
        <w:rPr>
          <w:rFonts w:ascii="Open Sans" w:hAnsi="Open Sans" w:cs="Open Sans"/>
          <w:color w:val="000000"/>
          <w:sz w:val="23"/>
          <w:szCs w:val="23"/>
        </w:rPr>
        <w:t xml:space="preserve"> – marshal – (watch for parked cars near shop).</w:t>
      </w:r>
      <w:r>
        <w:rPr>
          <w:rFonts w:ascii="Open Sans" w:hAnsi="Open Sans" w:cs="Open Sans"/>
          <w:color w:val="000000"/>
          <w:sz w:val="23"/>
          <w:szCs w:val="23"/>
        </w:rPr>
        <w:br/>
        <w:t>At mini roundabout at 4.1 miles – marshal. Turn left here into Valley Road.</w:t>
      </w:r>
      <w:r>
        <w:rPr>
          <w:rFonts w:ascii="Open Sans" w:hAnsi="Open Sans" w:cs="Open Sans"/>
          <w:color w:val="000000"/>
          <w:sz w:val="23"/>
          <w:szCs w:val="23"/>
        </w:rPr>
        <w:br/>
        <w:t>Continue to T junction with A134 at 5.3 miles, turn left (2 marshals, extreme caution, main road).</w:t>
      </w:r>
      <w:r>
        <w:rPr>
          <w:rFonts w:ascii="Open Sans" w:hAnsi="Open Sans" w:cs="Open Sans"/>
          <w:color w:val="000000"/>
          <w:sz w:val="23"/>
          <w:szCs w:val="23"/>
        </w:rPr>
        <w:br/>
        <w:t>After Newton Green, turn left at 6.8 miles onto A1071 (marshal).</w:t>
      </w:r>
      <w:r>
        <w:rPr>
          <w:rFonts w:ascii="Open Sans" w:hAnsi="Open Sans" w:cs="Open Sans"/>
          <w:color w:val="000000"/>
          <w:sz w:val="23"/>
          <w:szCs w:val="23"/>
        </w:rPr>
        <w:br/>
        <w:t>Observer/marshal at sharp right-hand bend at 11.3 miles – do not cross white line.</w:t>
      </w:r>
      <w:r>
        <w:rPr>
          <w:rFonts w:ascii="Open Sans" w:hAnsi="Open Sans" w:cs="Open Sans"/>
          <w:color w:val="000000"/>
          <w:sz w:val="23"/>
          <w:szCs w:val="23"/>
        </w:rPr>
        <w:br/>
        <w:t>Continue on A1071 to Hadleigh bypass, and at 13.7 miles turn left (marshal) onto A1141 to Lavenham.</w:t>
      </w:r>
      <w:r>
        <w:rPr>
          <w:rFonts w:ascii="Open Sans" w:hAnsi="Open Sans" w:cs="Open Sans"/>
          <w:color w:val="000000"/>
          <w:sz w:val="23"/>
          <w:szCs w:val="23"/>
        </w:rPr>
        <w:br/>
        <w:t>Continue on A11141 up Semer hill, turn left at top of hill at 15.3 miles, continuing on A1141 (marshal).</w:t>
      </w:r>
      <w:r>
        <w:rPr>
          <w:rFonts w:ascii="Open Sans" w:hAnsi="Open Sans" w:cs="Open Sans"/>
          <w:color w:val="000000"/>
          <w:sz w:val="23"/>
          <w:szCs w:val="23"/>
        </w:rPr>
        <w:br/>
        <w:t>Beware of sharp left hand bend after descent towards Monks Eleigh.</w:t>
      </w:r>
      <w:r>
        <w:rPr>
          <w:rFonts w:ascii="Open Sans" w:hAnsi="Open Sans" w:cs="Open Sans"/>
          <w:color w:val="000000"/>
          <w:sz w:val="23"/>
          <w:szCs w:val="23"/>
        </w:rPr>
        <w:br/>
        <w:t>Bear left at crossroads at 18.3 miles (marshal) and continue on A1141 through Monks Eleigh.</w:t>
      </w:r>
      <w:r>
        <w:rPr>
          <w:rFonts w:ascii="Open Sans" w:hAnsi="Open Sans" w:cs="Open Sans"/>
          <w:color w:val="000000"/>
          <w:sz w:val="23"/>
          <w:szCs w:val="23"/>
        </w:rPr>
        <w:br/>
        <w:t>Continue on A1141 past Brent Eleigh to </w:t>
      </w:r>
      <w:r>
        <w:rPr>
          <w:rStyle w:val="Strong"/>
          <w:rFonts w:ascii="Open Sans" w:hAnsi="Open Sans" w:cs="Open Sans"/>
          <w:color w:val="000000"/>
          <w:sz w:val="23"/>
          <w:szCs w:val="23"/>
        </w:rPr>
        <w:t>finish</w:t>
      </w:r>
      <w:r>
        <w:rPr>
          <w:rFonts w:ascii="Open Sans" w:hAnsi="Open Sans" w:cs="Open Sans"/>
          <w:color w:val="000000"/>
          <w:sz w:val="23"/>
          <w:szCs w:val="23"/>
        </w:rPr>
        <w:t> near telegraph pole 04 at entrance to small industrial/retail</w:t>
      </w:r>
      <w:r>
        <w:rPr>
          <w:rFonts w:ascii="Open Sans" w:hAnsi="Open Sans" w:cs="Open Sans"/>
          <w:color w:val="000000"/>
          <w:sz w:val="23"/>
          <w:szCs w:val="23"/>
        </w:rPr>
        <w:t xml:space="preserve"> </w:t>
      </w:r>
      <w:r>
        <w:rPr>
          <w:rFonts w:ascii="Open Sans" w:hAnsi="Open Sans" w:cs="Open Sans"/>
          <w:color w:val="000000"/>
          <w:sz w:val="23"/>
          <w:szCs w:val="23"/>
        </w:rPr>
        <w:t>estate on right (Craft Work) at 22 miles, before reaching Lavenham .</w:t>
      </w:r>
    </w:p>
    <w:p w14:paraId="2C740E06" w14:textId="77777777" w:rsidR="003F0029" w:rsidRDefault="003F0029" w:rsidP="003F0029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3"/>
          <w:szCs w:val="23"/>
        </w:rPr>
      </w:pPr>
    </w:p>
    <w:p w14:paraId="10CE8F8A" w14:textId="77777777" w:rsidR="003F0029" w:rsidRDefault="003F0029" w:rsidP="003F0029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3"/>
          <w:szCs w:val="23"/>
        </w:rPr>
      </w:pPr>
    </w:p>
    <w:p w14:paraId="4C240516" w14:textId="77777777" w:rsidR="003F0029" w:rsidRDefault="003F0029" w:rsidP="003F0029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3"/>
          <w:szCs w:val="23"/>
        </w:rPr>
      </w:pPr>
    </w:p>
    <w:p w14:paraId="71DA0B87" w14:textId="77777777" w:rsidR="003F0029" w:rsidRDefault="003F0029" w:rsidP="003F0029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3"/>
          <w:szCs w:val="23"/>
        </w:rPr>
      </w:pPr>
    </w:p>
    <w:p w14:paraId="78CC0E2A" w14:textId="77777777" w:rsidR="003F0029" w:rsidRDefault="003F0029" w:rsidP="003F0029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3"/>
          <w:szCs w:val="23"/>
        </w:rPr>
      </w:pPr>
    </w:p>
    <w:p w14:paraId="3DA7AADC" w14:textId="77777777" w:rsidR="003F0029" w:rsidRDefault="003F0029" w:rsidP="003F0029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3"/>
          <w:szCs w:val="23"/>
        </w:rPr>
      </w:pPr>
    </w:p>
    <w:p w14:paraId="4F490E05" w14:textId="77777777" w:rsidR="003F0029" w:rsidRDefault="003F0029" w:rsidP="003F0029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3"/>
          <w:szCs w:val="23"/>
        </w:rPr>
      </w:pPr>
    </w:p>
    <w:p w14:paraId="1C8159B6" w14:textId="77777777" w:rsidR="003F0029" w:rsidRDefault="003F0029" w:rsidP="003F0029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3"/>
          <w:szCs w:val="23"/>
        </w:rPr>
      </w:pPr>
    </w:p>
    <w:p w14:paraId="15FFEBE3" w14:textId="6C01CF3F" w:rsidR="003F0029" w:rsidRPr="003F0029" w:rsidRDefault="003F0029" w:rsidP="003F0029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color w:val="000000"/>
          <w:sz w:val="23"/>
          <w:szCs w:val="23"/>
        </w:rPr>
      </w:pPr>
      <w:r w:rsidRPr="003F0029">
        <w:rPr>
          <w:rFonts w:ascii="Open Sans" w:hAnsi="Open Sans" w:cs="Open Sans"/>
          <w:b/>
          <w:bCs/>
          <w:color w:val="000000"/>
          <w:sz w:val="23"/>
          <w:szCs w:val="23"/>
        </w:rPr>
        <w:lastRenderedPageBreak/>
        <w:t>Course Map</w:t>
      </w:r>
    </w:p>
    <w:p w14:paraId="33A897EE" w14:textId="77777777" w:rsidR="003F0029" w:rsidRDefault="003F0029" w:rsidP="003F0029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3"/>
          <w:szCs w:val="23"/>
        </w:rPr>
      </w:pPr>
    </w:p>
    <w:p w14:paraId="7E946B6B" w14:textId="7372606D" w:rsidR="003F0029" w:rsidRDefault="003F0029" w:rsidP="003F0029">
      <w:pPr>
        <w:pStyle w:val="NormalWeb"/>
        <w:spacing w:before="0" w:beforeAutospacing="0" w:after="0" w:afterAutospacing="0"/>
        <w:rPr>
          <w:rFonts w:ascii="Open Sans" w:hAnsi="Open Sans" w:cs="Open Sans"/>
          <w:color w:val="000000"/>
          <w:sz w:val="23"/>
          <w:szCs w:val="23"/>
        </w:rPr>
      </w:pPr>
      <w:r w:rsidRPr="003F0029">
        <w:rPr>
          <w:rFonts w:ascii="Open Sans" w:hAnsi="Open Sans" w:cs="Open Sans"/>
          <w:color w:val="000000"/>
          <w:sz w:val="23"/>
          <w:szCs w:val="23"/>
        </w:rPr>
        <w:drawing>
          <wp:inline distT="0" distB="0" distL="0" distR="0" wp14:anchorId="05EA3115" wp14:editId="66BAB5D0">
            <wp:extent cx="5731510" cy="4231640"/>
            <wp:effectExtent l="0" t="0" r="2540" b="0"/>
            <wp:docPr id="1942687625" name="Picture 1" descr="A map with re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687625" name="Picture 1" descr="A map with red arrow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3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5DFD2" w14:textId="77777777" w:rsidR="003F0029" w:rsidRPr="003F0029" w:rsidRDefault="003F0029"/>
    <w:sectPr w:rsidR="003F0029" w:rsidRPr="003F00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29"/>
    <w:rsid w:val="003F0029"/>
    <w:rsid w:val="0079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209E1"/>
  <w15:chartTrackingRefBased/>
  <w15:docId w15:val="{31523A57-1950-4BF9-AE34-A928B9B5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F00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F0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ycleclubsudbury.com/wp-content/uploads/2009/11/MadMarchHillyTimeTrial22miles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Davies</dc:creator>
  <cp:keywords/>
  <dc:description/>
  <cp:lastModifiedBy>Robert Davies</cp:lastModifiedBy>
  <cp:revision>1</cp:revision>
  <dcterms:created xsi:type="dcterms:W3CDTF">2024-02-01T16:22:00Z</dcterms:created>
  <dcterms:modified xsi:type="dcterms:W3CDTF">2024-02-01T16:26:00Z</dcterms:modified>
</cp:coreProperties>
</file>