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275F0" w14:textId="517EBD54" w:rsidR="00FB53B1" w:rsidRPr="000E24BF" w:rsidRDefault="00000000">
      <w:pPr>
        <w:rPr>
          <w:b/>
          <w:sz w:val="36"/>
          <w:szCs w:val="36"/>
        </w:rPr>
      </w:pPr>
      <w:r>
        <w:rPr>
          <w:noProof/>
        </w:rPr>
        <w:drawing>
          <wp:inline distT="0" distB="0" distL="0" distR="0" wp14:anchorId="5B268186" wp14:editId="6F43EA3D">
            <wp:extent cx="427348" cy="491282"/>
            <wp:effectExtent l="0" t="0" r="0" b="0"/>
            <wp:docPr id="18" name="image1.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sign&#10;&#10;Description automatically generated"/>
                    <pic:cNvPicPr preferRelativeResize="0"/>
                  </pic:nvPicPr>
                  <pic:blipFill>
                    <a:blip r:embed="rId7"/>
                    <a:srcRect/>
                    <a:stretch>
                      <a:fillRect/>
                    </a:stretch>
                  </pic:blipFill>
                  <pic:spPr>
                    <a:xfrm>
                      <a:off x="0" y="0"/>
                      <a:ext cx="427348" cy="491282"/>
                    </a:xfrm>
                    <a:prstGeom prst="rect">
                      <a:avLst/>
                    </a:prstGeom>
                    <a:ln/>
                  </pic:spPr>
                </pic:pic>
              </a:graphicData>
            </a:graphic>
          </wp:inline>
        </w:drawing>
      </w:r>
      <w:r>
        <w:rPr>
          <w:b/>
          <w:sz w:val="32"/>
          <w:szCs w:val="32"/>
        </w:rPr>
        <w:t xml:space="preserve">    </w:t>
      </w:r>
      <w:r>
        <w:rPr>
          <w:b/>
          <w:sz w:val="32"/>
          <w:szCs w:val="32"/>
          <w:u w:val="single"/>
        </w:rPr>
        <w:t>Reading CC David Gaida Memorial 50-Mile Time-Trial</w:t>
      </w:r>
      <w:r>
        <w:rPr>
          <w:b/>
          <w:sz w:val="32"/>
          <w:szCs w:val="32"/>
        </w:rPr>
        <w:t xml:space="preserve">   </w:t>
      </w:r>
      <w:r>
        <w:rPr>
          <w:noProof/>
        </w:rPr>
        <w:drawing>
          <wp:inline distT="0" distB="0" distL="0" distR="0" wp14:anchorId="1B7E09F8" wp14:editId="4D512079">
            <wp:extent cx="427348" cy="491282"/>
            <wp:effectExtent l="0" t="0" r="0" b="0"/>
            <wp:docPr id="20" name="image1.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sign&#10;&#10;Description automatically generated"/>
                    <pic:cNvPicPr preferRelativeResize="0"/>
                  </pic:nvPicPr>
                  <pic:blipFill>
                    <a:blip r:embed="rId7"/>
                    <a:srcRect/>
                    <a:stretch>
                      <a:fillRect/>
                    </a:stretch>
                  </pic:blipFill>
                  <pic:spPr>
                    <a:xfrm>
                      <a:off x="0" y="0"/>
                      <a:ext cx="427348" cy="491282"/>
                    </a:xfrm>
                    <a:prstGeom prst="rect">
                      <a:avLst/>
                    </a:prstGeom>
                    <a:ln/>
                  </pic:spPr>
                </pic:pic>
              </a:graphicData>
            </a:graphic>
          </wp:inline>
        </w:drawing>
      </w:r>
      <w:r>
        <w:rPr>
          <w:b/>
          <w:sz w:val="36"/>
          <w:szCs w:val="36"/>
        </w:rPr>
        <w:t xml:space="preserve">               </w:t>
      </w:r>
      <w:r>
        <w:t xml:space="preserve">              </w:t>
      </w:r>
    </w:p>
    <w:p w14:paraId="3C431B1B" w14:textId="77777777" w:rsidR="00FB53B1" w:rsidRDefault="00000000">
      <w:pPr>
        <w:jc w:val="center"/>
      </w:pPr>
      <w:r>
        <w:rPr>
          <w:b/>
          <w:sz w:val="28"/>
          <w:szCs w:val="28"/>
        </w:rPr>
        <w:t>Promoted by Reading CC for and on behalf of Cycling Time Trials under its Rules and Regulations</w:t>
      </w:r>
    </w:p>
    <w:p w14:paraId="7573A702" w14:textId="77777777" w:rsidR="00FB53B1" w:rsidRDefault="00000000">
      <w:pPr>
        <w:jc w:val="center"/>
      </w:pPr>
      <w:hyperlink r:id="rId8">
        <w:r>
          <w:rPr>
            <w:color w:val="0563C1"/>
            <w:u w:val="single"/>
          </w:rPr>
          <w:t>https://www.cyclingtimetrials.org.uk/articles/view/11</w:t>
        </w:r>
      </w:hyperlink>
    </w:p>
    <w:p w14:paraId="70DAF8FA" w14:textId="77777777" w:rsidR="00FB53B1" w:rsidRDefault="00000000">
      <w:pPr>
        <w:jc w:val="center"/>
      </w:pPr>
      <w:r>
        <w:t>Sunday 19th May</w:t>
      </w:r>
      <w:r>
        <w:rPr>
          <w:color w:val="FF0000"/>
        </w:rPr>
        <w:t xml:space="preserve">, </w:t>
      </w:r>
      <w:r>
        <w:t>starting at 08:01</w:t>
      </w:r>
    </w:p>
    <w:p w14:paraId="1B8E7566" w14:textId="37FB0425" w:rsidR="00FB53B1" w:rsidRDefault="00000000">
      <w:pPr>
        <w:jc w:val="center"/>
      </w:pPr>
      <w:r>
        <w:t>Thank you for entering the 2024</w:t>
      </w:r>
      <w:r>
        <w:rPr>
          <w:color w:val="FF0000"/>
        </w:rPr>
        <w:t xml:space="preserve"> </w:t>
      </w:r>
      <w:r>
        <w:t xml:space="preserve">Clive Pugh Memorial-Mile Time-Trial. Reading CC hopes to provide you with a friendly, competitive experience. Please follow the race protocols and respect the </w:t>
      </w:r>
      <w:proofErr w:type="gramStart"/>
      <w:r>
        <w:t>local residents</w:t>
      </w:r>
      <w:proofErr w:type="gramEnd"/>
      <w:r>
        <w:t xml:space="preserve"> and the guidance/decisions of the volunteer team at all times.</w:t>
      </w:r>
      <w:r w:rsidR="000E24BF">
        <w:t xml:space="preserve"> Please note that the </w:t>
      </w:r>
      <w:r w:rsidR="000E24BF" w:rsidRPr="000E24BF">
        <w:t xml:space="preserve">M4 westbound </w:t>
      </w:r>
      <w:proofErr w:type="spellStart"/>
      <w:r w:rsidR="000E24BF" w:rsidRPr="000E24BF">
        <w:t>Jct</w:t>
      </w:r>
      <w:proofErr w:type="spellEnd"/>
      <w:r w:rsidR="000E24BF" w:rsidRPr="000E24BF">
        <w:t xml:space="preserve"> 11 to </w:t>
      </w:r>
      <w:proofErr w:type="spellStart"/>
      <w:r w:rsidR="000E24BF" w:rsidRPr="000E24BF">
        <w:t>Jct</w:t>
      </w:r>
      <w:proofErr w:type="spellEnd"/>
      <w:r w:rsidR="000E24BF" w:rsidRPr="000E24BF">
        <w:t xml:space="preserve"> 12 has</w:t>
      </w:r>
      <w:r w:rsidR="000E24BF">
        <w:t xml:space="preserve"> a</w:t>
      </w:r>
      <w:r w:rsidR="000E24BF" w:rsidRPr="000E24BF">
        <w:t xml:space="preserve"> planned carriageway closure on Sunday so check you</w:t>
      </w:r>
      <w:r w:rsidR="000E24BF">
        <w:t>r</w:t>
      </w:r>
      <w:r w:rsidR="000E24BF" w:rsidRPr="000E24BF">
        <w:t xml:space="preserve"> journey to the event for</w:t>
      </w:r>
      <w:r w:rsidR="000E24BF">
        <w:t xml:space="preserve"> potential</w:t>
      </w:r>
      <w:r w:rsidR="000E24BF" w:rsidRPr="000E24BF">
        <w:t xml:space="preserve"> delays</w:t>
      </w:r>
      <w:r w:rsidR="000E24BF">
        <w:t>.</w:t>
      </w:r>
    </w:p>
    <w:p w14:paraId="433A9728" w14:textId="77777777" w:rsidR="00FB53B1" w:rsidRDefault="00000000">
      <w:pPr>
        <w:jc w:val="center"/>
        <w:rPr>
          <w:b/>
        </w:rPr>
      </w:pPr>
      <w:r>
        <w:rPr>
          <w:b/>
        </w:rPr>
        <w:t>This is the start-sheet cover note only. Start times are available on the CTT website.</w:t>
      </w:r>
    </w:p>
    <w:p w14:paraId="39C5AFD9" w14:textId="77777777" w:rsidR="00FB53B1" w:rsidRDefault="00000000">
      <w:pPr>
        <w:jc w:val="center"/>
      </w:pPr>
      <w:r>
        <w:t xml:space="preserve">Event Headquarters: </w:t>
      </w:r>
      <w:proofErr w:type="spellStart"/>
      <w:r>
        <w:t>Woolhampton</w:t>
      </w:r>
      <w:proofErr w:type="spellEnd"/>
      <w:r>
        <w:t xml:space="preserve"> Village Hall, Bath Road, </w:t>
      </w:r>
      <w:proofErr w:type="spellStart"/>
      <w:r>
        <w:t>Woolhampton</w:t>
      </w:r>
      <w:proofErr w:type="spellEnd"/>
      <w:r>
        <w:t>, Reading, RG7 5RE</w:t>
      </w:r>
    </w:p>
    <w:p w14:paraId="6FF7FB42" w14:textId="6D3DA519" w:rsidR="00FB53B1" w:rsidRDefault="00000000">
      <w:pPr>
        <w:jc w:val="center"/>
        <w:rPr>
          <w:color w:val="FF0000"/>
        </w:rPr>
      </w:pPr>
      <w:r>
        <w:t>Sign on opens at 07:00</w:t>
      </w:r>
    </w:p>
    <w:p w14:paraId="176F149B" w14:textId="77777777" w:rsidR="00FB53B1" w:rsidRDefault="00000000">
      <w:pPr>
        <w:jc w:val="center"/>
      </w:pPr>
      <w:r>
        <w:t>Distance from HQ to start: 0.3 miles</w:t>
      </w:r>
    </w:p>
    <w:p w14:paraId="4FA4D381" w14:textId="3FD9C004" w:rsidR="00BC32A2" w:rsidRDefault="00BC32A2" w:rsidP="00BC32A2">
      <w:pPr>
        <w:rPr>
          <w:color w:val="FF0000"/>
        </w:rPr>
      </w:pPr>
      <w:r>
        <w:t xml:space="preserve">To reach the start exit the event HQ and turn right. Proceed for approx. 0.3 miles through the village. The start </w:t>
      </w:r>
      <w:proofErr w:type="gramStart"/>
      <w:r>
        <w:t>is located in</w:t>
      </w:r>
      <w:proofErr w:type="gramEnd"/>
      <w:r>
        <w:t xml:space="preserve"> the layby on the left just beyond the petrol station.</w:t>
      </w:r>
    </w:p>
    <w:p w14:paraId="1B763B14" w14:textId="77777777" w:rsidR="00FB53B1" w:rsidRDefault="00000000">
      <w:r w:rsidRPr="00BC32A2">
        <w:rPr>
          <w:b/>
          <w:bCs/>
        </w:rPr>
        <w:t>Parking Information:</w:t>
      </w:r>
      <w:r>
        <w:t xml:space="preserve"> There is a small amount of parking available at the Event Headquarters. Further parking is available in the large </w:t>
      </w:r>
      <w:proofErr w:type="spellStart"/>
      <w:r>
        <w:t>Sunhill</w:t>
      </w:r>
      <w:proofErr w:type="spellEnd"/>
      <w:r>
        <w:t xml:space="preserve"> layby 0.5 miles east of the start. https://goo.gl/maps/h3UNi4d2JkT1iLU4A</w:t>
      </w:r>
    </w:p>
    <w:p w14:paraId="05934178" w14:textId="77777777" w:rsidR="00BC32A2" w:rsidRDefault="00000000">
      <w:r>
        <w:t>Officials:</w:t>
      </w:r>
    </w:p>
    <w:p w14:paraId="21C52DA8" w14:textId="7D43586E" w:rsidR="00FB53B1" w:rsidRDefault="00000000">
      <w:r w:rsidRPr="00BC32A2">
        <w:rPr>
          <w:b/>
          <w:bCs/>
        </w:rPr>
        <w:t>Event organiser:</w:t>
      </w:r>
      <w:r>
        <w:t xml:space="preserve"> </w:t>
      </w:r>
      <w:r w:rsidRPr="00BC32A2">
        <w:t>Karen Stuart-Smith, 07756082074</w:t>
      </w:r>
    </w:p>
    <w:p w14:paraId="24755322" w14:textId="67AC98D8" w:rsidR="00FB53B1" w:rsidRPr="00BC32A2" w:rsidRDefault="00000000">
      <w:r w:rsidRPr="00BC32A2">
        <w:rPr>
          <w:b/>
          <w:bCs/>
        </w:rPr>
        <w:t>Timekeeper:</w:t>
      </w:r>
      <w:r>
        <w:t xml:space="preserve"> </w:t>
      </w:r>
      <w:r w:rsidR="00BC32A2" w:rsidRPr="00BC32A2">
        <w:t>Christina Gustafson, Reading CC</w:t>
      </w:r>
    </w:p>
    <w:p w14:paraId="440315AB" w14:textId="77777777" w:rsidR="00FB53B1" w:rsidRDefault="00000000">
      <w:pPr>
        <w:rPr>
          <w:i/>
        </w:rPr>
      </w:pPr>
      <w:r>
        <w:rPr>
          <w:i/>
        </w:rPr>
        <w:t>Your result will be calculated from your scheduled start time and not adjusted for a late start. Should you miss your start time please report it immediately to the start timekeeper/assistant so that your late penalty is as accurate as possible.</w:t>
      </w:r>
    </w:p>
    <w:p w14:paraId="4563248D" w14:textId="77777777" w:rsidR="00FB53B1" w:rsidRDefault="00000000">
      <w:r>
        <w:t xml:space="preserve">Marshals: Members of Reading Cycling Club </w:t>
      </w:r>
    </w:p>
    <w:p w14:paraId="077E107D" w14:textId="77777777" w:rsidR="00FB53B1" w:rsidRDefault="00000000">
      <w:pPr>
        <w:rPr>
          <w:b/>
          <w:color w:val="FF0000"/>
        </w:rPr>
      </w:pPr>
      <w:r>
        <w:rPr>
          <w:b/>
          <w:color w:val="FF0000"/>
        </w:rPr>
        <w:t xml:space="preserve">Before heading to the start remember your: number, helmet and working front and rear light. Remember to return your number and sign out before leaving.               </w:t>
      </w:r>
    </w:p>
    <w:p w14:paraId="0A4B4808" w14:textId="77777777" w:rsidR="00FB53B1" w:rsidRDefault="00FB53B1">
      <w:pPr>
        <w:rPr>
          <w:b/>
          <w:color w:val="FF0000"/>
        </w:rPr>
      </w:pPr>
    </w:p>
    <w:p w14:paraId="05170C5D" w14:textId="77777777" w:rsidR="00FB53B1" w:rsidRDefault="00000000">
      <w:pPr>
        <w:rPr>
          <w:i/>
          <w:color w:val="FF0000"/>
        </w:rPr>
      </w:pPr>
      <w:r>
        <w:rPr>
          <w:i/>
          <w:color w:val="FF0000"/>
        </w:rPr>
        <w:t>Competitors are requested not to warm up on the course after the first competitor has started.</w:t>
      </w:r>
    </w:p>
    <w:p w14:paraId="6041FAC3" w14:textId="77777777" w:rsidR="00FB53B1" w:rsidRDefault="00000000">
      <w:pPr>
        <w:rPr>
          <w:i/>
          <w:color w:val="FF0000"/>
        </w:rPr>
      </w:pPr>
      <w:r>
        <w:rPr>
          <w:i/>
          <w:color w:val="FF0000"/>
        </w:rPr>
        <w:t>If you DNS/DNF please make the event organiser/HQ volunteers know so that our course marshals are aware</w:t>
      </w:r>
    </w:p>
    <w:p w14:paraId="61F34397" w14:textId="1BA46AE0" w:rsidR="00FB53B1" w:rsidRDefault="00000000">
      <w:pPr>
        <w:rPr>
          <w:b/>
          <w:color w:val="FF0000"/>
        </w:rPr>
      </w:pPr>
      <w:r>
        <w:rPr>
          <w:b/>
          <w:color w:val="FF0000"/>
        </w:rPr>
        <w:t xml:space="preserve">                                         </w:t>
      </w:r>
    </w:p>
    <w:p w14:paraId="06F45948" w14:textId="77777777" w:rsidR="00BC32A2" w:rsidRPr="00BC32A2" w:rsidRDefault="00BC32A2">
      <w:pPr>
        <w:rPr>
          <w:b/>
          <w:color w:val="FF0000"/>
        </w:rPr>
      </w:pPr>
    </w:p>
    <w:p w14:paraId="39CB3DC2" w14:textId="4D8EC6DB" w:rsidR="00FB53B1" w:rsidRDefault="00000000">
      <w:pPr>
        <w:rPr>
          <w:b/>
          <w:u w:val="single"/>
        </w:rPr>
      </w:pPr>
      <w:r>
        <w:rPr>
          <w:b/>
          <w:u w:val="single"/>
        </w:rPr>
        <w:lastRenderedPageBreak/>
        <w:t xml:space="preserve">Course Description and Details: </w:t>
      </w:r>
      <w:r w:rsidR="00BC32A2">
        <w:rPr>
          <w:b/>
          <w:u w:val="single"/>
        </w:rPr>
        <w:t xml:space="preserve"> </w:t>
      </w:r>
      <w:r w:rsidRPr="00BC32A2">
        <w:rPr>
          <w:b/>
          <w:highlight w:val="yellow"/>
        </w:rPr>
        <w:t>Riders are responsible for knowing the course and where to turn</w:t>
      </w:r>
    </w:p>
    <w:p w14:paraId="450D0A27" w14:textId="77777777" w:rsidR="00FB53B1" w:rsidRDefault="00000000">
      <w:pPr>
        <w:rPr>
          <w:b/>
          <w:u w:val="single"/>
        </w:rPr>
      </w:pPr>
      <w:r>
        <w:t xml:space="preserve">The event will be held on the H50/1C course. </w:t>
      </w:r>
    </w:p>
    <w:p w14:paraId="204B495F" w14:textId="77777777" w:rsidR="00FB53B1" w:rsidRDefault="00000000">
      <w:pPr>
        <w:pStyle w:val="Heading6"/>
        <w:keepNext w:val="0"/>
        <w:keepLines w:val="0"/>
        <w:pBdr>
          <w:top w:val="none" w:sz="0" w:space="0" w:color="000000"/>
          <w:left w:val="none" w:sz="0" w:space="0" w:color="000000"/>
          <w:bottom w:val="none" w:sz="0" w:space="0" w:color="000000"/>
          <w:right w:val="none" w:sz="0" w:space="0" w:color="000000"/>
          <w:between w:val="none" w:sz="0" w:space="0" w:color="000000"/>
        </w:pBdr>
        <w:spacing w:before="0" w:line="276" w:lineRule="auto"/>
        <w:jc w:val="both"/>
        <w:rPr>
          <w:color w:val="000000"/>
        </w:rPr>
      </w:pPr>
      <w:bookmarkStart w:id="0" w:name="_heading=h.1ohxefkxg7no" w:colFirst="0" w:colLast="0"/>
      <w:bookmarkEnd w:id="0"/>
      <w:r>
        <w:rPr>
          <w:color w:val="000000"/>
        </w:rPr>
        <w:t xml:space="preserve">Start in the middle of the long layby immediately East of the Petrol Filling Station in the middle of </w:t>
      </w:r>
      <w:proofErr w:type="spellStart"/>
      <w:r>
        <w:rPr>
          <w:color w:val="000000"/>
        </w:rPr>
        <w:t>Woolhampton</w:t>
      </w:r>
      <w:proofErr w:type="spellEnd"/>
      <w:r>
        <w:rPr>
          <w:color w:val="000000"/>
        </w:rPr>
        <w:t xml:space="preserve">, 10 metres west of lamp post WN27. SU578667 Exit the layby and head East along the A4. Go straight across the roundabout at the junction with the A340 1.7 miles SU603676 (care, traffic from the right) to a short dual carriageway. Continue past the dual carriageway to the large roundabout at Theale, junction of A4 and A340, 4.5 miles, SU632706. Circle the roundabout and retrace along the A4 to go straight across the A4/A340 junction/roundabout. Continue on through </w:t>
      </w:r>
      <w:proofErr w:type="spellStart"/>
      <w:r>
        <w:rPr>
          <w:color w:val="000000"/>
        </w:rPr>
        <w:t>Woolhampton</w:t>
      </w:r>
      <w:proofErr w:type="spellEnd"/>
      <w:r>
        <w:rPr>
          <w:color w:val="000000"/>
        </w:rPr>
        <w:t xml:space="preserve"> on A4 passing the start and exit the village (care light controlled pedestrian crossing</w:t>
      </w:r>
      <w:proofErr w:type="gramStart"/>
      <w:r>
        <w:rPr>
          <w:color w:val="000000"/>
        </w:rPr>
        <w:t>).Continue</w:t>
      </w:r>
      <w:proofErr w:type="gramEnd"/>
      <w:r>
        <w:rPr>
          <w:color w:val="000000"/>
        </w:rPr>
        <w:t xml:space="preserve"> on to the Kennet Park roundabout at the junction with Gables Way (Turn) 11.33 miles SU541668Circle the roundabout and retrace along the A4 to go straight across the A4/A340 junction (care, traffic from the right) to a short dual carriageway and on to the large roundabout at the junction with the A340. (Pangbourne Lane) (Turn) 18.17 miles SU632706.Repeat the above circuit (lap 2) between Pangbourne Lane and Kennet Park roundabouts. 31.84 </w:t>
      </w:r>
      <w:proofErr w:type="spellStart"/>
      <w:proofErr w:type="gramStart"/>
      <w:r>
        <w:rPr>
          <w:color w:val="000000"/>
        </w:rPr>
        <w:t>miles.Repeat</w:t>
      </w:r>
      <w:proofErr w:type="spellEnd"/>
      <w:proofErr w:type="gramEnd"/>
      <w:r>
        <w:rPr>
          <w:color w:val="000000"/>
        </w:rPr>
        <w:t xml:space="preserve"> the above circuit (lap 3) between Pangbourne Lane and Kennet Park roundabouts. 45.5 </w:t>
      </w:r>
      <w:proofErr w:type="spellStart"/>
      <w:proofErr w:type="gramStart"/>
      <w:r>
        <w:rPr>
          <w:color w:val="000000"/>
        </w:rPr>
        <w:t>miles.Circle</w:t>
      </w:r>
      <w:proofErr w:type="spellEnd"/>
      <w:proofErr w:type="gramEnd"/>
      <w:r>
        <w:rPr>
          <w:color w:val="000000"/>
        </w:rPr>
        <w:t xml:space="preserve"> the roundabout and take the fifth exit to retrace along the A4 westwards, go straight across the Aldermaston roundabout at the A4/A340 junction SU603676 Finish on the south side of the A4 directly opposite the start. 50 miles SU578667</w:t>
      </w:r>
    </w:p>
    <w:p w14:paraId="034A74C4" w14:textId="77777777" w:rsidR="00FB53B1" w:rsidRDefault="00000000">
      <w:pPr>
        <w:pStyle w:val="Heading6"/>
        <w:keepNext w:val="0"/>
        <w:keepLines w:val="0"/>
        <w:pBdr>
          <w:top w:val="none" w:sz="0" w:space="0" w:color="000000"/>
          <w:left w:val="none" w:sz="0" w:space="0" w:color="000000"/>
          <w:bottom w:val="none" w:sz="0" w:space="0" w:color="000000"/>
          <w:right w:val="none" w:sz="0" w:space="0" w:color="000000"/>
          <w:between w:val="none" w:sz="0" w:space="0" w:color="000000"/>
        </w:pBdr>
        <w:spacing w:before="0" w:line="276" w:lineRule="auto"/>
        <w:jc w:val="both"/>
        <w:rPr>
          <w:color w:val="000000"/>
        </w:rPr>
      </w:pPr>
      <w:bookmarkStart w:id="1" w:name="_heading=h.o6yigplyifr" w:colFirst="0" w:colLast="0"/>
      <w:bookmarkEnd w:id="1"/>
      <w:r>
        <w:rPr>
          <w:color w:val="000000"/>
        </w:rPr>
        <w:t>​</w:t>
      </w:r>
    </w:p>
    <w:p w14:paraId="5A6E3FF8" w14:textId="77777777" w:rsidR="00FB53B1" w:rsidRDefault="00000000">
      <w:pPr>
        <w:pStyle w:val="Heading6"/>
        <w:keepNext w:val="0"/>
        <w:keepLines w:val="0"/>
        <w:pBdr>
          <w:top w:val="none" w:sz="0" w:space="0" w:color="000000"/>
          <w:left w:val="none" w:sz="0" w:space="0" w:color="000000"/>
          <w:bottom w:val="none" w:sz="0" w:space="0" w:color="000000"/>
          <w:right w:val="none" w:sz="0" w:space="0" w:color="000000"/>
          <w:between w:val="none" w:sz="0" w:space="0" w:color="000000"/>
        </w:pBdr>
        <w:spacing w:before="0" w:line="276" w:lineRule="auto"/>
        <w:jc w:val="both"/>
        <w:rPr>
          <w:color w:val="000000"/>
        </w:rPr>
      </w:pPr>
      <w:bookmarkStart w:id="2" w:name="_heading=h.m25bb927c1jn" w:colFirst="0" w:colLast="0"/>
      <w:bookmarkEnd w:id="2"/>
      <w:r>
        <w:rPr>
          <w:color w:val="000000"/>
        </w:rPr>
        <w:t xml:space="preserve">Traffic Flows: The A4 is a busy main road linking Reading and Newbury. It is mainly single carriageway with some sections of dual carriageway. Traffic can build up during rush hours. Traffic conditions for this course </w:t>
      </w:r>
      <w:proofErr w:type="gramStart"/>
      <w:r>
        <w:rPr>
          <w:color w:val="000000"/>
        </w:rPr>
        <w:t>are considered to be</w:t>
      </w:r>
      <w:proofErr w:type="gramEnd"/>
      <w:r>
        <w:rPr>
          <w:color w:val="000000"/>
        </w:rPr>
        <w:t xml:space="preserve"> within the CTT guidelines subject to restrictions.</w:t>
      </w:r>
    </w:p>
    <w:p w14:paraId="50A952EF" w14:textId="6711E12B" w:rsidR="00FB53B1" w:rsidRPr="00BC32A2" w:rsidRDefault="00000000" w:rsidP="00BC32A2">
      <w:pPr>
        <w:pStyle w:val="Heading6"/>
        <w:keepNext w:val="0"/>
        <w:keepLines w:val="0"/>
        <w:pBdr>
          <w:top w:val="none" w:sz="0" w:space="0" w:color="000000"/>
          <w:left w:val="none" w:sz="0" w:space="0" w:color="000000"/>
          <w:bottom w:val="none" w:sz="0" w:space="0" w:color="000000"/>
          <w:right w:val="none" w:sz="0" w:space="0" w:color="000000"/>
          <w:between w:val="none" w:sz="0" w:space="0" w:color="000000"/>
        </w:pBdr>
        <w:spacing w:before="0" w:line="276" w:lineRule="auto"/>
        <w:jc w:val="both"/>
        <w:rPr>
          <w:color w:val="000000"/>
        </w:rPr>
      </w:pPr>
      <w:bookmarkStart w:id="3" w:name="_heading=h.obbjbt4kp8qg" w:colFirst="0" w:colLast="0"/>
      <w:bookmarkEnd w:id="3"/>
      <w:r>
        <w:rPr>
          <w:color w:val="000000"/>
        </w:rPr>
        <w:t>​</w:t>
      </w:r>
    </w:p>
    <w:p w14:paraId="0ADF8E71" w14:textId="77777777" w:rsidR="00FB53B1" w:rsidRDefault="00000000">
      <w:pPr>
        <w:rPr>
          <w:b/>
          <w:sz w:val="28"/>
          <w:szCs w:val="28"/>
          <w:u w:val="single"/>
        </w:rPr>
      </w:pPr>
      <w:r>
        <w:t>Course Map:</w:t>
      </w:r>
    </w:p>
    <w:p w14:paraId="2E5918AC" w14:textId="0925A0E9" w:rsidR="00FB53B1" w:rsidRPr="00BC32A2" w:rsidRDefault="00000000" w:rsidP="00BC32A2">
      <w:pPr>
        <w:spacing w:line="240" w:lineRule="auto"/>
        <w:rPr>
          <w:b/>
          <w:sz w:val="28"/>
          <w:szCs w:val="28"/>
          <w:u w:val="single"/>
        </w:rPr>
      </w:pPr>
      <w:r>
        <w:rPr>
          <w:noProof/>
        </w:rPr>
        <w:drawing>
          <wp:inline distT="0" distB="0" distL="0" distR="0" wp14:anchorId="3C579055" wp14:editId="0648E692">
            <wp:extent cx="5731200" cy="3949700"/>
            <wp:effectExtent l="0" t="0" r="0" b="0"/>
            <wp:docPr id="19" name="image3.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Map&#10;&#10;Description automatically generated"/>
                    <pic:cNvPicPr preferRelativeResize="0"/>
                  </pic:nvPicPr>
                  <pic:blipFill>
                    <a:blip r:embed="rId9"/>
                    <a:srcRect/>
                    <a:stretch>
                      <a:fillRect/>
                    </a:stretch>
                  </pic:blipFill>
                  <pic:spPr>
                    <a:xfrm>
                      <a:off x="0" y="0"/>
                      <a:ext cx="5731200" cy="3949700"/>
                    </a:xfrm>
                    <a:prstGeom prst="rect">
                      <a:avLst/>
                    </a:prstGeom>
                    <a:ln/>
                  </pic:spPr>
                </pic:pic>
              </a:graphicData>
            </a:graphic>
          </wp:inline>
        </w:drawing>
      </w:r>
    </w:p>
    <w:p w14:paraId="2B145A6C" w14:textId="77777777" w:rsidR="00FB53B1" w:rsidRDefault="00000000">
      <w:r>
        <w:lastRenderedPageBreak/>
        <w:t>Details of any hazards not listed in this rider manual will be displayed or advised at the signing on point. All competitors must take note of these details when they sign on.</w:t>
      </w:r>
    </w:p>
    <w:p w14:paraId="46DDB634" w14:textId="77777777" w:rsidR="00FB53B1" w:rsidRDefault="00000000">
      <w:r>
        <w:t>The start is in a large layby after the BP garage. When waiting to ride please wait in the layby safely until your number is called. Do not line up along the road and aim not to arrive at the start too early.</w:t>
      </w:r>
    </w:p>
    <w:p w14:paraId="42A3C1FB" w14:textId="77777777" w:rsidR="00FB53B1" w:rsidRDefault="00000000">
      <w:r>
        <w:t>Marshals will be present at the key areas on the course to provide visible cues to drivers that an event is taking place, to indicate directions to riders and to be present in the case of an incident. Marshals are not authorised to direct or regulate the traffic. It is the rider’s responsibility for knowing the course and where to turn.</w:t>
      </w:r>
    </w:p>
    <w:p w14:paraId="1F5592E7" w14:textId="77777777" w:rsidR="00FB53B1" w:rsidRDefault="00000000">
      <w:r>
        <w:t xml:space="preserve">Riders are responsible for their own safety and are required to observe the law relating to road use. </w:t>
      </w:r>
    </w:p>
    <w:p w14:paraId="30F15DCB" w14:textId="77777777" w:rsidR="00FB53B1" w:rsidRDefault="00000000">
      <w:r>
        <w:rPr>
          <w:b/>
        </w:rPr>
        <w:t xml:space="preserve">There is a light controlled pedestrian crossing on the course in </w:t>
      </w:r>
      <w:proofErr w:type="spellStart"/>
      <w:r>
        <w:rPr>
          <w:b/>
        </w:rPr>
        <w:t>Woolhampton</w:t>
      </w:r>
      <w:proofErr w:type="spellEnd"/>
      <w:r>
        <w:rPr>
          <w:b/>
        </w:rPr>
        <w:t xml:space="preserve"> Village. The crossing is lightly used but riders must obey the lights and stop if required to do so. </w:t>
      </w:r>
      <w:r>
        <w:t xml:space="preserve"> </w:t>
      </w:r>
    </w:p>
    <w:p w14:paraId="36A7FF3A" w14:textId="77777777" w:rsidR="00FB53B1" w:rsidRDefault="00000000">
      <w:r>
        <w:t xml:space="preserve">On the approach to the turn roundabouts riders should check behind them and take the appropriate line to circle the roundabout safely. Signal clearly to other road users the course you intend to take. Always give priority to traffic from your right when negotiating roundabouts. When riding through narrow sections with central refuges, riders should be aware of traffic approaching from behind. </w:t>
      </w:r>
    </w:p>
    <w:p w14:paraId="65F71CAD" w14:textId="77777777" w:rsidR="00FB53B1" w:rsidRDefault="00000000">
      <w:r>
        <w:t xml:space="preserve">Please </w:t>
      </w:r>
      <w:proofErr w:type="gramStart"/>
      <w:r>
        <w:t>ride head up at all times</w:t>
      </w:r>
      <w:proofErr w:type="gramEnd"/>
      <w:r>
        <w:t xml:space="preserve"> and be mindful of the road conditions. </w:t>
      </w:r>
    </w:p>
    <w:p w14:paraId="5413F30F" w14:textId="77777777" w:rsidR="00FB53B1" w:rsidRDefault="00000000">
      <w:r>
        <w:t>After finishing, riders should proceed to the headquarters and NOT stop at the FINISH.</w:t>
      </w:r>
    </w:p>
    <w:p w14:paraId="1C607AF7" w14:textId="618DE7AA" w:rsidR="00FB53B1" w:rsidRDefault="00000000">
      <w:pPr>
        <w:spacing w:line="240" w:lineRule="auto"/>
        <w:rPr>
          <w:b/>
          <w:color w:val="FF0000"/>
          <w:highlight w:val="yellow"/>
        </w:rPr>
      </w:pPr>
      <w:r>
        <w:rPr>
          <w:b/>
        </w:rPr>
        <w:t xml:space="preserve">Course Records: </w:t>
      </w:r>
    </w:p>
    <w:tbl>
      <w:tblPr>
        <w:tblStyle w:val="a3"/>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848"/>
        <w:gridCol w:w="1910"/>
        <w:gridCol w:w="1819"/>
        <w:gridCol w:w="1833"/>
        <w:gridCol w:w="1596"/>
      </w:tblGrid>
      <w:tr w:rsidR="00FB53B1" w14:paraId="66C5C675" w14:textId="77777777">
        <w:tc>
          <w:tcPr>
            <w:tcW w:w="1848" w:type="dxa"/>
          </w:tcPr>
          <w:p w14:paraId="3C5A1A84" w14:textId="77777777" w:rsidR="00FB53B1" w:rsidRDefault="00000000">
            <w:pPr>
              <w:rPr>
                <w:b/>
              </w:rPr>
            </w:pPr>
            <w:r>
              <w:rPr>
                <w:b/>
              </w:rPr>
              <w:t>Solo Open</w:t>
            </w:r>
          </w:p>
        </w:tc>
        <w:tc>
          <w:tcPr>
            <w:tcW w:w="1910" w:type="dxa"/>
          </w:tcPr>
          <w:p w14:paraId="67B80A0D" w14:textId="77777777" w:rsidR="00FB53B1" w:rsidRDefault="00000000">
            <w:pPr>
              <w:rPr>
                <w:b/>
              </w:rPr>
            </w:pPr>
            <w:r>
              <w:rPr>
                <w:b/>
              </w:rPr>
              <w:t>Solo Female</w:t>
            </w:r>
          </w:p>
        </w:tc>
        <w:tc>
          <w:tcPr>
            <w:tcW w:w="1819" w:type="dxa"/>
          </w:tcPr>
          <w:p w14:paraId="1A66753C" w14:textId="77777777" w:rsidR="00FB53B1" w:rsidRDefault="00000000">
            <w:pPr>
              <w:rPr>
                <w:b/>
              </w:rPr>
            </w:pPr>
            <w:r>
              <w:rPr>
                <w:b/>
              </w:rPr>
              <w:t>Solo Open (Junior)</w:t>
            </w:r>
          </w:p>
        </w:tc>
        <w:tc>
          <w:tcPr>
            <w:tcW w:w="1833" w:type="dxa"/>
          </w:tcPr>
          <w:p w14:paraId="67AC3079" w14:textId="77777777" w:rsidR="00FB53B1" w:rsidRDefault="00000000">
            <w:pPr>
              <w:rPr>
                <w:b/>
              </w:rPr>
            </w:pPr>
            <w:r>
              <w:rPr>
                <w:b/>
              </w:rPr>
              <w:t>Solo Female (Junior)</w:t>
            </w:r>
          </w:p>
        </w:tc>
        <w:tc>
          <w:tcPr>
            <w:tcW w:w="1596" w:type="dxa"/>
          </w:tcPr>
          <w:p w14:paraId="53CC7C34" w14:textId="77777777" w:rsidR="00FB53B1" w:rsidRDefault="00000000">
            <w:pPr>
              <w:rPr>
                <w:b/>
              </w:rPr>
            </w:pPr>
            <w:r>
              <w:rPr>
                <w:b/>
              </w:rPr>
              <w:t>Tandem</w:t>
            </w:r>
          </w:p>
        </w:tc>
      </w:tr>
      <w:tr w:rsidR="00FB53B1" w14:paraId="1764C72C" w14:textId="77777777">
        <w:tc>
          <w:tcPr>
            <w:tcW w:w="1848" w:type="dxa"/>
          </w:tcPr>
          <w:p w14:paraId="4C5B621A" w14:textId="77777777" w:rsidR="00FB53B1" w:rsidRDefault="00000000">
            <w:r>
              <w:t>01:43:41</w:t>
            </w:r>
          </w:p>
        </w:tc>
        <w:tc>
          <w:tcPr>
            <w:tcW w:w="1910" w:type="dxa"/>
          </w:tcPr>
          <w:p w14:paraId="68CF52FD" w14:textId="77777777" w:rsidR="00FB53B1" w:rsidRDefault="00000000">
            <w:r>
              <w:t>01:56:43</w:t>
            </w:r>
          </w:p>
        </w:tc>
        <w:tc>
          <w:tcPr>
            <w:tcW w:w="1819" w:type="dxa"/>
          </w:tcPr>
          <w:p w14:paraId="74AFA20D" w14:textId="77777777" w:rsidR="00FB53B1" w:rsidRDefault="00000000">
            <w:pPr>
              <w:jc w:val="center"/>
            </w:pPr>
            <w:r>
              <w:t>-</w:t>
            </w:r>
          </w:p>
        </w:tc>
        <w:tc>
          <w:tcPr>
            <w:tcW w:w="1833" w:type="dxa"/>
          </w:tcPr>
          <w:p w14:paraId="10E8CD61" w14:textId="77777777" w:rsidR="00FB53B1" w:rsidRDefault="00000000">
            <w:pPr>
              <w:jc w:val="center"/>
            </w:pPr>
            <w:r>
              <w:t>-</w:t>
            </w:r>
          </w:p>
        </w:tc>
        <w:tc>
          <w:tcPr>
            <w:tcW w:w="1596" w:type="dxa"/>
          </w:tcPr>
          <w:p w14:paraId="4E1BB111" w14:textId="77777777" w:rsidR="00FB53B1" w:rsidRDefault="00000000">
            <w:pPr>
              <w:jc w:val="center"/>
            </w:pPr>
            <w:r>
              <w:t>-</w:t>
            </w:r>
          </w:p>
        </w:tc>
      </w:tr>
      <w:tr w:rsidR="00FB53B1" w14:paraId="4BFDAD42" w14:textId="77777777">
        <w:tc>
          <w:tcPr>
            <w:tcW w:w="1848" w:type="dxa"/>
          </w:tcPr>
          <w:p w14:paraId="1039AF57" w14:textId="77777777" w:rsidR="00FB53B1" w:rsidRDefault="00000000">
            <w:r>
              <w:t>Sebastian Dickson</w:t>
            </w:r>
          </w:p>
        </w:tc>
        <w:tc>
          <w:tcPr>
            <w:tcW w:w="1910" w:type="dxa"/>
          </w:tcPr>
          <w:p w14:paraId="1008539B" w14:textId="77777777" w:rsidR="00FB53B1" w:rsidRDefault="00000000">
            <w:r>
              <w:t>Lizi Duncombe</w:t>
            </w:r>
          </w:p>
        </w:tc>
        <w:tc>
          <w:tcPr>
            <w:tcW w:w="1819" w:type="dxa"/>
          </w:tcPr>
          <w:p w14:paraId="2A7C2139" w14:textId="77777777" w:rsidR="00FB53B1" w:rsidRDefault="00000000">
            <w:pPr>
              <w:jc w:val="center"/>
            </w:pPr>
            <w:r>
              <w:t>-</w:t>
            </w:r>
          </w:p>
        </w:tc>
        <w:tc>
          <w:tcPr>
            <w:tcW w:w="1833" w:type="dxa"/>
          </w:tcPr>
          <w:p w14:paraId="77135F38" w14:textId="77777777" w:rsidR="00FB53B1" w:rsidRDefault="00000000">
            <w:pPr>
              <w:jc w:val="center"/>
            </w:pPr>
            <w:r>
              <w:t>-</w:t>
            </w:r>
          </w:p>
        </w:tc>
        <w:tc>
          <w:tcPr>
            <w:tcW w:w="1596" w:type="dxa"/>
          </w:tcPr>
          <w:p w14:paraId="3D38ED8A" w14:textId="77777777" w:rsidR="00FB53B1" w:rsidRDefault="00000000">
            <w:pPr>
              <w:jc w:val="center"/>
            </w:pPr>
            <w:r>
              <w:t>-</w:t>
            </w:r>
          </w:p>
        </w:tc>
      </w:tr>
      <w:tr w:rsidR="00FB53B1" w14:paraId="110D09C4" w14:textId="77777777">
        <w:tc>
          <w:tcPr>
            <w:tcW w:w="1848" w:type="dxa"/>
          </w:tcPr>
          <w:p w14:paraId="5DECACEB" w14:textId="77777777" w:rsidR="00FB53B1" w:rsidRDefault="00000000">
            <w:bookmarkStart w:id="4" w:name="_heading=h.gjdgxs" w:colFirst="0" w:colLast="0"/>
            <w:bookmarkEnd w:id="4"/>
            <w:r>
              <w:t>16-May-21</w:t>
            </w:r>
          </w:p>
        </w:tc>
        <w:tc>
          <w:tcPr>
            <w:tcW w:w="1910" w:type="dxa"/>
          </w:tcPr>
          <w:p w14:paraId="5BB29B72" w14:textId="77777777" w:rsidR="00FB53B1" w:rsidRDefault="00000000">
            <w:r>
              <w:t>16-May-21</w:t>
            </w:r>
          </w:p>
        </w:tc>
        <w:tc>
          <w:tcPr>
            <w:tcW w:w="1819" w:type="dxa"/>
          </w:tcPr>
          <w:p w14:paraId="6E0249B7" w14:textId="77777777" w:rsidR="00FB53B1" w:rsidRDefault="00000000">
            <w:pPr>
              <w:jc w:val="center"/>
            </w:pPr>
            <w:r>
              <w:t>-</w:t>
            </w:r>
          </w:p>
        </w:tc>
        <w:tc>
          <w:tcPr>
            <w:tcW w:w="1833" w:type="dxa"/>
          </w:tcPr>
          <w:p w14:paraId="68D2E17F" w14:textId="77777777" w:rsidR="00FB53B1" w:rsidRDefault="00000000">
            <w:pPr>
              <w:jc w:val="center"/>
            </w:pPr>
            <w:r>
              <w:t>-</w:t>
            </w:r>
          </w:p>
        </w:tc>
        <w:tc>
          <w:tcPr>
            <w:tcW w:w="1596" w:type="dxa"/>
          </w:tcPr>
          <w:p w14:paraId="7D21B441" w14:textId="77777777" w:rsidR="00FB53B1" w:rsidRDefault="00000000">
            <w:pPr>
              <w:jc w:val="center"/>
            </w:pPr>
            <w:r>
              <w:t>-</w:t>
            </w:r>
          </w:p>
        </w:tc>
      </w:tr>
    </w:tbl>
    <w:p w14:paraId="3C3C6A43" w14:textId="77777777" w:rsidR="00FB53B1" w:rsidRDefault="00FB53B1">
      <w:pPr>
        <w:rPr>
          <w:b/>
          <w:u w:val="single"/>
        </w:rPr>
      </w:pPr>
    </w:p>
    <w:p w14:paraId="74C55FCF" w14:textId="77777777" w:rsidR="00FB53B1" w:rsidRDefault="00000000">
      <w:pPr>
        <w:pBdr>
          <w:top w:val="nil"/>
          <w:left w:val="nil"/>
          <w:bottom w:val="nil"/>
          <w:right w:val="nil"/>
          <w:between w:val="nil"/>
        </w:pBdr>
        <w:spacing w:after="0" w:line="240" w:lineRule="auto"/>
        <w:rPr>
          <w:b/>
          <w:color w:val="000000"/>
          <w:u w:val="single"/>
        </w:rPr>
      </w:pPr>
      <w:r>
        <w:rPr>
          <w:b/>
          <w:color w:val="000000"/>
          <w:u w:val="single"/>
        </w:rPr>
        <w:t>Results:</w:t>
      </w:r>
    </w:p>
    <w:p w14:paraId="52F96F60" w14:textId="77777777" w:rsidR="00FB53B1" w:rsidRDefault="00FB53B1">
      <w:pPr>
        <w:pBdr>
          <w:top w:val="nil"/>
          <w:left w:val="nil"/>
          <w:bottom w:val="nil"/>
          <w:right w:val="nil"/>
          <w:between w:val="nil"/>
        </w:pBdr>
        <w:spacing w:after="0" w:line="240" w:lineRule="auto"/>
        <w:rPr>
          <w:b/>
          <w:color w:val="000000"/>
          <w:u w:val="single"/>
        </w:rPr>
      </w:pPr>
    </w:p>
    <w:p w14:paraId="6A423E00" w14:textId="6009B82B" w:rsidR="00BC32A2" w:rsidRDefault="00000000">
      <w:pPr>
        <w:pBdr>
          <w:top w:val="nil"/>
          <w:left w:val="nil"/>
          <w:bottom w:val="nil"/>
          <w:right w:val="nil"/>
          <w:between w:val="nil"/>
        </w:pBdr>
        <w:spacing w:after="0" w:line="240" w:lineRule="auto"/>
        <w:rPr>
          <w:color w:val="000000"/>
        </w:rPr>
      </w:pPr>
      <w:r>
        <w:rPr>
          <w:color w:val="000000"/>
        </w:rPr>
        <w:t xml:space="preserve">Results will be displayed at HQ as soon as possible after the event and will be available at the </w:t>
      </w:r>
      <w:proofErr w:type="spellStart"/>
      <w:r>
        <w:rPr>
          <w:color w:val="000000"/>
        </w:rPr>
        <w:t>ResultSheet</w:t>
      </w:r>
      <w:proofErr w:type="spellEnd"/>
      <w:r>
        <w:rPr>
          <w:color w:val="000000"/>
        </w:rPr>
        <w:t xml:space="preserve"> website by following the link </w:t>
      </w:r>
      <w:hyperlink r:id="rId10" w:history="1">
        <w:r w:rsidR="00BC32A2" w:rsidRPr="005170E0">
          <w:rPr>
            <w:rStyle w:val="Hyperlink"/>
          </w:rPr>
          <w:t>https://resultsheet.app/rsd/1715701712850x858008664311595000</w:t>
        </w:r>
      </w:hyperlink>
    </w:p>
    <w:p w14:paraId="4632945C" w14:textId="31461FE4" w:rsidR="00FB53B1" w:rsidRDefault="00000000">
      <w:pPr>
        <w:pBdr>
          <w:top w:val="nil"/>
          <w:left w:val="nil"/>
          <w:bottom w:val="nil"/>
          <w:right w:val="nil"/>
          <w:between w:val="nil"/>
        </w:pBdr>
        <w:spacing w:after="0" w:line="240" w:lineRule="auto"/>
        <w:rPr>
          <w:color w:val="000000"/>
        </w:rPr>
      </w:pPr>
      <w:r>
        <w:rPr>
          <w:color w:val="000000"/>
        </w:rPr>
        <w:t xml:space="preserve">or QR code below. </w:t>
      </w:r>
    </w:p>
    <w:p w14:paraId="6F05F186" w14:textId="77777777" w:rsidR="00BC32A2" w:rsidRDefault="00BC32A2">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5C72383D" w14:textId="0969EE82" w:rsidR="00BC32A2" w:rsidRDefault="00BC32A2" w:rsidP="00BC32A2">
      <w:pPr>
        <w:pBdr>
          <w:top w:val="nil"/>
          <w:left w:val="nil"/>
          <w:bottom w:val="nil"/>
          <w:right w:val="nil"/>
          <w:between w:val="nil"/>
        </w:pBdr>
        <w:spacing w:after="0" w:line="240" w:lineRule="auto"/>
        <w:jc w:val="center"/>
        <w:rPr>
          <w:rFonts w:ascii="Times New Roman" w:eastAsia="Times New Roman" w:hAnsi="Times New Roman" w:cs="Times New Roman"/>
          <w:color w:val="FF0000"/>
          <w:sz w:val="24"/>
          <w:szCs w:val="24"/>
        </w:rPr>
      </w:pPr>
      <w:r>
        <w:rPr>
          <w:noProof/>
        </w:rPr>
        <w:drawing>
          <wp:inline distT="0" distB="0" distL="0" distR="0" wp14:anchorId="4B401C07" wp14:editId="17C2479B">
            <wp:extent cx="1385887" cy="1385887"/>
            <wp:effectExtent l="0" t="0" r="5080" b="5080"/>
            <wp:docPr id="833461049" name="Picture 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61049" name="Picture 1" descr="A qr code with a few black squar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8340" cy="1388340"/>
                    </a:xfrm>
                    <a:prstGeom prst="rect">
                      <a:avLst/>
                    </a:prstGeom>
                    <a:noFill/>
                    <a:ln>
                      <a:noFill/>
                    </a:ln>
                  </pic:spPr>
                </pic:pic>
              </a:graphicData>
            </a:graphic>
          </wp:inline>
        </w:drawing>
      </w:r>
    </w:p>
    <w:p w14:paraId="3C0D14EC" w14:textId="77777777" w:rsidR="00BC32A2" w:rsidRDefault="00BC32A2">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09C16EC0" w14:textId="520F9D29" w:rsidR="00FB53B1" w:rsidRDefault="00000000">
      <w:pPr>
        <w:pBdr>
          <w:top w:val="nil"/>
          <w:left w:val="nil"/>
          <w:bottom w:val="nil"/>
          <w:right w:val="nil"/>
          <w:between w:val="nil"/>
        </w:pBdr>
        <w:spacing w:after="0" w:line="240" w:lineRule="auto"/>
        <w:rPr>
          <w:color w:val="000000"/>
        </w:rPr>
      </w:pPr>
      <w:r>
        <w:rPr>
          <w:color w:val="000000"/>
        </w:rPr>
        <w:t xml:space="preserve">Please do not approach the finish timekeeper at any point for any reason </w:t>
      </w:r>
    </w:p>
    <w:p w14:paraId="5CC26CFA" w14:textId="77777777" w:rsidR="00FB53B1" w:rsidRDefault="00FB53B1">
      <w:pPr>
        <w:pBdr>
          <w:top w:val="nil"/>
          <w:left w:val="nil"/>
          <w:bottom w:val="nil"/>
          <w:right w:val="nil"/>
          <w:between w:val="nil"/>
        </w:pBdr>
        <w:spacing w:after="0" w:line="240" w:lineRule="auto"/>
        <w:rPr>
          <w:color w:val="000000"/>
        </w:rPr>
      </w:pPr>
    </w:p>
    <w:p w14:paraId="54551DBC" w14:textId="77777777" w:rsidR="00FB53B1" w:rsidRDefault="00FB53B1">
      <w:pPr>
        <w:pBdr>
          <w:top w:val="nil"/>
          <w:left w:val="nil"/>
          <w:bottom w:val="nil"/>
          <w:right w:val="nil"/>
          <w:between w:val="nil"/>
        </w:pBdr>
        <w:spacing w:after="0" w:line="240" w:lineRule="auto"/>
        <w:rPr>
          <w:color w:val="000000"/>
        </w:rPr>
      </w:pPr>
    </w:p>
    <w:p w14:paraId="60628971" w14:textId="77777777" w:rsidR="00FB53B1" w:rsidRDefault="00FB53B1">
      <w:pPr>
        <w:pBdr>
          <w:top w:val="nil"/>
          <w:left w:val="nil"/>
          <w:bottom w:val="nil"/>
          <w:right w:val="nil"/>
          <w:between w:val="nil"/>
        </w:pBdr>
        <w:spacing w:after="0" w:line="240" w:lineRule="auto"/>
        <w:rPr>
          <w:b/>
          <w:color w:val="000000"/>
          <w:u w:val="single"/>
        </w:rPr>
      </w:pPr>
    </w:p>
    <w:p w14:paraId="3F3F8D37" w14:textId="1341D496" w:rsidR="00FB53B1" w:rsidRDefault="00000000">
      <w:pPr>
        <w:pBdr>
          <w:top w:val="nil"/>
          <w:left w:val="nil"/>
          <w:bottom w:val="nil"/>
          <w:right w:val="nil"/>
          <w:between w:val="nil"/>
        </w:pBdr>
        <w:spacing w:after="0" w:line="240" w:lineRule="auto"/>
        <w:rPr>
          <w:b/>
          <w:color w:val="FF0000"/>
        </w:rPr>
      </w:pPr>
      <w:r w:rsidRPr="00BC32A2">
        <w:rPr>
          <w:b/>
          <w:color w:val="000000"/>
          <w:u w:val="single"/>
        </w:rPr>
        <w:lastRenderedPageBreak/>
        <w:t>Prize List:</w:t>
      </w:r>
      <w:r>
        <w:rPr>
          <w:b/>
          <w:color w:val="000000"/>
          <w:u w:val="single"/>
        </w:rPr>
        <w:t xml:space="preserve"> </w:t>
      </w:r>
    </w:p>
    <w:p w14:paraId="041956AB" w14:textId="77777777" w:rsidR="00FB53B1" w:rsidRDefault="00FB53B1">
      <w:pPr>
        <w:pBdr>
          <w:top w:val="nil"/>
          <w:left w:val="nil"/>
          <w:bottom w:val="nil"/>
          <w:right w:val="nil"/>
          <w:between w:val="nil"/>
        </w:pBdr>
        <w:spacing w:after="0" w:line="240" w:lineRule="auto"/>
        <w:rPr>
          <w:b/>
          <w:color w:val="FF0000"/>
        </w:rPr>
      </w:pP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FB53B1" w14:paraId="100A6220" w14:textId="77777777">
        <w:tc>
          <w:tcPr>
            <w:tcW w:w="2254" w:type="dxa"/>
          </w:tcPr>
          <w:p w14:paraId="5B1E8FDF" w14:textId="77777777" w:rsidR="00FB53B1" w:rsidRDefault="00FB53B1">
            <w:pPr>
              <w:pBdr>
                <w:top w:val="nil"/>
                <w:left w:val="nil"/>
                <w:bottom w:val="nil"/>
                <w:right w:val="nil"/>
                <w:between w:val="nil"/>
              </w:pBdr>
              <w:rPr>
                <w:b/>
                <w:color w:val="000000"/>
              </w:rPr>
            </w:pPr>
          </w:p>
        </w:tc>
        <w:tc>
          <w:tcPr>
            <w:tcW w:w="2254" w:type="dxa"/>
          </w:tcPr>
          <w:p w14:paraId="3E824F3B" w14:textId="77777777" w:rsidR="00FB53B1" w:rsidRDefault="00000000">
            <w:pPr>
              <w:rPr>
                <w:b/>
              </w:rPr>
            </w:pPr>
            <w:r>
              <w:rPr>
                <w:b/>
                <w:color w:val="000000"/>
              </w:rPr>
              <w:t>1st</w:t>
            </w:r>
          </w:p>
        </w:tc>
        <w:tc>
          <w:tcPr>
            <w:tcW w:w="2254" w:type="dxa"/>
          </w:tcPr>
          <w:p w14:paraId="28264F85" w14:textId="77777777" w:rsidR="00FB53B1" w:rsidRDefault="00000000">
            <w:pPr>
              <w:pBdr>
                <w:top w:val="nil"/>
                <w:left w:val="nil"/>
                <w:bottom w:val="nil"/>
                <w:right w:val="nil"/>
                <w:between w:val="nil"/>
              </w:pBdr>
              <w:rPr>
                <w:b/>
                <w:color w:val="000000"/>
              </w:rPr>
            </w:pPr>
            <w:r>
              <w:rPr>
                <w:b/>
                <w:color w:val="000000"/>
              </w:rPr>
              <w:t>2nd</w:t>
            </w:r>
          </w:p>
        </w:tc>
        <w:tc>
          <w:tcPr>
            <w:tcW w:w="2254" w:type="dxa"/>
          </w:tcPr>
          <w:p w14:paraId="60C566EC" w14:textId="77777777" w:rsidR="00FB53B1" w:rsidRDefault="00000000">
            <w:pPr>
              <w:pBdr>
                <w:top w:val="nil"/>
                <w:left w:val="nil"/>
                <w:bottom w:val="nil"/>
                <w:right w:val="nil"/>
                <w:between w:val="nil"/>
              </w:pBdr>
              <w:rPr>
                <w:b/>
                <w:color w:val="000000"/>
              </w:rPr>
            </w:pPr>
            <w:r>
              <w:rPr>
                <w:b/>
                <w:color w:val="000000"/>
              </w:rPr>
              <w:t>3rd</w:t>
            </w:r>
          </w:p>
        </w:tc>
      </w:tr>
      <w:tr w:rsidR="00FB53B1" w14:paraId="7B9EB93A" w14:textId="77777777">
        <w:tc>
          <w:tcPr>
            <w:tcW w:w="2254" w:type="dxa"/>
          </w:tcPr>
          <w:p w14:paraId="796318CC" w14:textId="77777777" w:rsidR="00FB53B1" w:rsidRDefault="00000000">
            <w:pPr>
              <w:rPr>
                <w:b/>
                <w:color w:val="000000"/>
              </w:rPr>
            </w:pPr>
            <w:r>
              <w:rPr>
                <w:b/>
              </w:rPr>
              <w:t>Open</w:t>
            </w:r>
          </w:p>
        </w:tc>
        <w:tc>
          <w:tcPr>
            <w:tcW w:w="2254" w:type="dxa"/>
          </w:tcPr>
          <w:p w14:paraId="69BB4CA2" w14:textId="77777777" w:rsidR="00FB53B1" w:rsidRDefault="00000000">
            <w:pPr>
              <w:pBdr>
                <w:top w:val="nil"/>
                <w:left w:val="nil"/>
                <w:bottom w:val="nil"/>
                <w:right w:val="nil"/>
                <w:between w:val="nil"/>
              </w:pBdr>
              <w:rPr>
                <w:color w:val="000000"/>
              </w:rPr>
            </w:pPr>
            <w:r>
              <w:rPr>
                <w:color w:val="000000"/>
              </w:rPr>
              <w:t>£30</w:t>
            </w:r>
          </w:p>
        </w:tc>
        <w:tc>
          <w:tcPr>
            <w:tcW w:w="2254" w:type="dxa"/>
          </w:tcPr>
          <w:p w14:paraId="5177CCE0" w14:textId="77777777" w:rsidR="00FB53B1" w:rsidRDefault="00000000">
            <w:pPr>
              <w:pBdr>
                <w:top w:val="nil"/>
                <w:left w:val="nil"/>
                <w:bottom w:val="nil"/>
                <w:right w:val="nil"/>
                <w:between w:val="nil"/>
              </w:pBdr>
              <w:rPr>
                <w:color w:val="000000"/>
              </w:rPr>
            </w:pPr>
            <w:r>
              <w:rPr>
                <w:color w:val="000000"/>
              </w:rPr>
              <w:t>£20</w:t>
            </w:r>
          </w:p>
        </w:tc>
        <w:tc>
          <w:tcPr>
            <w:tcW w:w="2254" w:type="dxa"/>
          </w:tcPr>
          <w:p w14:paraId="7BFB8809" w14:textId="77777777" w:rsidR="00FB53B1" w:rsidRDefault="00000000">
            <w:pPr>
              <w:pBdr>
                <w:top w:val="nil"/>
                <w:left w:val="nil"/>
                <w:bottom w:val="nil"/>
                <w:right w:val="nil"/>
                <w:between w:val="nil"/>
              </w:pBdr>
              <w:rPr>
                <w:color w:val="000000"/>
              </w:rPr>
            </w:pPr>
            <w:r>
              <w:rPr>
                <w:color w:val="000000"/>
              </w:rPr>
              <w:t>£15</w:t>
            </w:r>
          </w:p>
        </w:tc>
      </w:tr>
      <w:tr w:rsidR="00FB53B1" w14:paraId="0CA455F7" w14:textId="77777777">
        <w:tc>
          <w:tcPr>
            <w:tcW w:w="2254" w:type="dxa"/>
          </w:tcPr>
          <w:p w14:paraId="1334DEEF" w14:textId="77777777" w:rsidR="00FB53B1" w:rsidRDefault="00000000">
            <w:pPr>
              <w:rPr>
                <w:b/>
                <w:color w:val="000000"/>
              </w:rPr>
            </w:pPr>
            <w:r>
              <w:rPr>
                <w:b/>
                <w:color w:val="000000"/>
              </w:rPr>
              <w:t>Women</w:t>
            </w:r>
          </w:p>
        </w:tc>
        <w:tc>
          <w:tcPr>
            <w:tcW w:w="2254" w:type="dxa"/>
          </w:tcPr>
          <w:p w14:paraId="6E5929D9" w14:textId="77777777" w:rsidR="00FB53B1" w:rsidRDefault="00000000">
            <w:pPr>
              <w:pBdr>
                <w:top w:val="nil"/>
                <w:left w:val="nil"/>
                <w:bottom w:val="nil"/>
                <w:right w:val="nil"/>
                <w:between w:val="nil"/>
              </w:pBdr>
              <w:rPr>
                <w:color w:val="000000"/>
              </w:rPr>
            </w:pPr>
            <w:r>
              <w:rPr>
                <w:color w:val="000000"/>
              </w:rPr>
              <w:t>£30</w:t>
            </w:r>
          </w:p>
        </w:tc>
        <w:tc>
          <w:tcPr>
            <w:tcW w:w="2254" w:type="dxa"/>
          </w:tcPr>
          <w:p w14:paraId="6DA75E6B" w14:textId="77777777" w:rsidR="00FB53B1" w:rsidRDefault="00000000">
            <w:pPr>
              <w:pBdr>
                <w:top w:val="nil"/>
                <w:left w:val="nil"/>
                <w:bottom w:val="nil"/>
                <w:right w:val="nil"/>
                <w:between w:val="nil"/>
              </w:pBdr>
              <w:rPr>
                <w:color w:val="000000"/>
              </w:rPr>
            </w:pPr>
            <w:r>
              <w:rPr>
                <w:color w:val="000000"/>
              </w:rPr>
              <w:t>£20</w:t>
            </w:r>
          </w:p>
        </w:tc>
        <w:tc>
          <w:tcPr>
            <w:tcW w:w="2254" w:type="dxa"/>
          </w:tcPr>
          <w:p w14:paraId="48DE20FD" w14:textId="77777777" w:rsidR="00FB53B1" w:rsidRDefault="00000000">
            <w:pPr>
              <w:pBdr>
                <w:top w:val="nil"/>
                <w:left w:val="nil"/>
                <w:bottom w:val="nil"/>
                <w:right w:val="nil"/>
                <w:between w:val="nil"/>
              </w:pBdr>
              <w:rPr>
                <w:color w:val="000000"/>
              </w:rPr>
            </w:pPr>
            <w:r>
              <w:rPr>
                <w:color w:val="000000"/>
              </w:rPr>
              <w:t>£15</w:t>
            </w:r>
          </w:p>
        </w:tc>
      </w:tr>
      <w:tr w:rsidR="00FB53B1" w14:paraId="4DCD36F8" w14:textId="77777777">
        <w:tc>
          <w:tcPr>
            <w:tcW w:w="2254" w:type="dxa"/>
          </w:tcPr>
          <w:p w14:paraId="1782A638" w14:textId="77777777" w:rsidR="00FB53B1" w:rsidRDefault="00000000">
            <w:pPr>
              <w:rPr>
                <w:b/>
                <w:color w:val="000000"/>
              </w:rPr>
            </w:pPr>
            <w:r>
              <w:rPr>
                <w:b/>
              </w:rPr>
              <w:t>Open</w:t>
            </w:r>
            <w:r>
              <w:rPr>
                <w:b/>
                <w:color w:val="000000"/>
              </w:rPr>
              <w:t xml:space="preserve"> Road Bike</w:t>
            </w:r>
          </w:p>
        </w:tc>
        <w:tc>
          <w:tcPr>
            <w:tcW w:w="2254" w:type="dxa"/>
          </w:tcPr>
          <w:p w14:paraId="0A2F82BF" w14:textId="77777777" w:rsidR="00FB53B1" w:rsidRDefault="00000000">
            <w:pPr>
              <w:pBdr>
                <w:top w:val="nil"/>
                <w:left w:val="nil"/>
                <w:bottom w:val="nil"/>
                <w:right w:val="nil"/>
                <w:between w:val="nil"/>
              </w:pBdr>
              <w:rPr>
                <w:color w:val="000000"/>
              </w:rPr>
            </w:pPr>
            <w:r>
              <w:rPr>
                <w:color w:val="000000"/>
              </w:rPr>
              <w:t>£20</w:t>
            </w:r>
          </w:p>
        </w:tc>
        <w:tc>
          <w:tcPr>
            <w:tcW w:w="2254" w:type="dxa"/>
            <w:shd w:val="clear" w:color="auto" w:fill="auto"/>
          </w:tcPr>
          <w:p w14:paraId="5BB7890A" w14:textId="77777777" w:rsidR="00FB53B1" w:rsidRDefault="00000000">
            <w:pPr>
              <w:pBdr>
                <w:top w:val="nil"/>
                <w:left w:val="nil"/>
                <w:bottom w:val="nil"/>
                <w:right w:val="nil"/>
                <w:between w:val="nil"/>
              </w:pBdr>
              <w:rPr>
                <w:color w:val="000000"/>
              </w:rPr>
            </w:pPr>
            <w:r>
              <w:rPr>
                <w:color w:val="000000"/>
              </w:rPr>
              <w:t>£10</w:t>
            </w:r>
          </w:p>
        </w:tc>
        <w:tc>
          <w:tcPr>
            <w:tcW w:w="2254" w:type="dxa"/>
            <w:vMerge w:val="restart"/>
            <w:shd w:val="clear" w:color="auto" w:fill="7F7F7F"/>
          </w:tcPr>
          <w:p w14:paraId="2B11328E" w14:textId="77777777" w:rsidR="00FB53B1" w:rsidRDefault="00FB53B1">
            <w:pPr>
              <w:pBdr>
                <w:top w:val="nil"/>
                <w:left w:val="nil"/>
                <w:bottom w:val="nil"/>
                <w:right w:val="nil"/>
                <w:between w:val="nil"/>
              </w:pBdr>
              <w:rPr>
                <w:color w:val="000000"/>
              </w:rPr>
            </w:pPr>
          </w:p>
        </w:tc>
      </w:tr>
      <w:tr w:rsidR="00FB53B1" w14:paraId="63D77B75" w14:textId="77777777">
        <w:tc>
          <w:tcPr>
            <w:tcW w:w="2254" w:type="dxa"/>
          </w:tcPr>
          <w:p w14:paraId="54C2A993" w14:textId="77777777" w:rsidR="00FB53B1" w:rsidRDefault="00000000">
            <w:pPr>
              <w:rPr>
                <w:b/>
                <w:color w:val="000000"/>
              </w:rPr>
            </w:pPr>
            <w:r>
              <w:rPr>
                <w:b/>
                <w:color w:val="000000"/>
              </w:rPr>
              <w:t>Female Road Bike</w:t>
            </w:r>
          </w:p>
        </w:tc>
        <w:tc>
          <w:tcPr>
            <w:tcW w:w="2254" w:type="dxa"/>
          </w:tcPr>
          <w:p w14:paraId="4AF0524E" w14:textId="77777777" w:rsidR="00FB53B1" w:rsidRDefault="00000000">
            <w:pPr>
              <w:pBdr>
                <w:top w:val="nil"/>
                <w:left w:val="nil"/>
                <w:bottom w:val="nil"/>
                <w:right w:val="nil"/>
                <w:between w:val="nil"/>
              </w:pBdr>
              <w:rPr>
                <w:color w:val="000000"/>
              </w:rPr>
            </w:pPr>
            <w:r>
              <w:rPr>
                <w:color w:val="000000"/>
              </w:rPr>
              <w:t>£20</w:t>
            </w:r>
          </w:p>
        </w:tc>
        <w:tc>
          <w:tcPr>
            <w:tcW w:w="2254" w:type="dxa"/>
            <w:shd w:val="clear" w:color="auto" w:fill="auto"/>
          </w:tcPr>
          <w:p w14:paraId="00925561" w14:textId="77777777" w:rsidR="00FB53B1" w:rsidRDefault="00000000">
            <w:pPr>
              <w:pBdr>
                <w:top w:val="nil"/>
                <w:left w:val="nil"/>
                <w:bottom w:val="nil"/>
                <w:right w:val="nil"/>
                <w:between w:val="nil"/>
              </w:pBdr>
              <w:rPr>
                <w:color w:val="000000"/>
              </w:rPr>
            </w:pPr>
            <w:r>
              <w:rPr>
                <w:color w:val="000000"/>
              </w:rPr>
              <w:t>£10</w:t>
            </w:r>
          </w:p>
        </w:tc>
        <w:tc>
          <w:tcPr>
            <w:tcW w:w="2254" w:type="dxa"/>
            <w:vMerge/>
            <w:shd w:val="clear" w:color="auto" w:fill="7F7F7F"/>
          </w:tcPr>
          <w:p w14:paraId="08E211F4" w14:textId="77777777" w:rsidR="00FB53B1" w:rsidRDefault="00FB53B1">
            <w:pPr>
              <w:widowControl w:val="0"/>
              <w:pBdr>
                <w:top w:val="nil"/>
                <w:left w:val="nil"/>
                <w:bottom w:val="nil"/>
                <w:right w:val="nil"/>
                <w:between w:val="nil"/>
              </w:pBdr>
              <w:spacing w:line="276" w:lineRule="auto"/>
              <w:rPr>
                <w:color w:val="000000"/>
              </w:rPr>
            </w:pPr>
          </w:p>
        </w:tc>
      </w:tr>
      <w:tr w:rsidR="00FB53B1" w14:paraId="57D5B45A" w14:textId="77777777">
        <w:tc>
          <w:tcPr>
            <w:tcW w:w="2254" w:type="dxa"/>
          </w:tcPr>
          <w:p w14:paraId="41FAE412" w14:textId="77777777" w:rsidR="00FB53B1" w:rsidRDefault="00000000">
            <w:pPr>
              <w:rPr>
                <w:b/>
                <w:color w:val="000000"/>
              </w:rPr>
            </w:pPr>
            <w:r>
              <w:rPr>
                <w:b/>
                <w:color w:val="000000"/>
              </w:rPr>
              <w:t xml:space="preserve">Junior </w:t>
            </w:r>
            <w:r>
              <w:rPr>
                <w:b/>
              </w:rPr>
              <w:t>Open</w:t>
            </w:r>
          </w:p>
        </w:tc>
        <w:tc>
          <w:tcPr>
            <w:tcW w:w="2254" w:type="dxa"/>
          </w:tcPr>
          <w:p w14:paraId="510C4CF9" w14:textId="77777777" w:rsidR="00FB53B1" w:rsidRDefault="00000000">
            <w:pPr>
              <w:pBdr>
                <w:top w:val="nil"/>
                <w:left w:val="nil"/>
                <w:bottom w:val="nil"/>
                <w:right w:val="nil"/>
                <w:between w:val="nil"/>
              </w:pBdr>
              <w:rPr>
                <w:color w:val="000000"/>
              </w:rPr>
            </w:pPr>
            <w:r>
              <w:rPr>
                <w:color w:val="000000"/>
              </w:rPr>
              <w:t>£10</w:t>
            </w:r>
          </w:p>
        </w:tc>
        <w:tc>
          <w:tcPr>
            <w:tcW w:w="4508" w:type="dxa"/>
            <w:gridSpan w:val="2"/>
            <w:vMerge w:val="restart"/>
            <w:shd w:val="clear" w:color="auto" w:fill="7F7F7F"/>
          </w:tcPr>
          <w:p w14:paraId="5FF1BC67" w14:textId="77777777" w:rsidR="00FB53B1" w:rsidRDefault="00FB53B1">
            <w:pPr>
              <w:widowControl w:val="0"/>
              <w:pBdr>
                <w:top w:val="nil"/>
                <w:left w:val="nil"/>
                <w:bottom w:val="nil"/>
                <w:right w:val="nil"/>
                <w:between w:val="nil"/>
              </w:pBdr>
              <w:spacing w:line="276" w:lineRule="auto"/>
              <w:rPr>
                <w:color w:val="000000"/>
              </w:rPr>
            </w:pPr>
          </w:p>
        </w:tc>
      </w:tr>
      <w:tr w:rsidR="00FB53B1" w14:paraId="7CBDD9B6" w14:textId="77777777">
        <w:tc>
          <w:tcPr>
            <w:tcW w:w="2254" w:type="dxa"/>
          </w:tcPr>
          <w:p w14:paraId="3C74C0FB" w14:textId="77777777" w:rsidR="00FB53B1" w:rsidRDefault="00000000">
            <w:pPr>
              <w:rPr>
                <w:b/>
                <w:color w:val="000000"/>
              </w:rPr>
            </w:pPr>
            <w:r>
              <w:rPr>
                <w:b/>
                <w:color w:val="000000"/>
              </w:rPr>
              <w:t>Junior Female</w:t>
            </w:r>
          </w:p>
        </w:tc>
        <w:tc>
          <w:tcPr>
            <w:tcW w:w="2254" w:type="dxa"/>
          </w:tcPr>
          <w:p w14:paraId="661C2051" w14:textId="77777777" w:rsidR="00FB53B1" w:rsidRDefault="00000000">
            <w:pPr>
              <w:pBdr>
                <w:top w:val="nil"/>
                <w:left w:val="nil"/>
                <w:bottom w:val="nil"/>
                <w:right w:val="nil"/>
                <w:between w:val="nil"/>
              </w:pBdr>
              <w:rPr>
                <w:color w:val="000000"/>
              </w:rPr>
            </w:pPr>
            <w:r>
              <w:rPr>
                <w:color w:val="000000"/>
              </w:rPr>
              <w:t>£10</w:t>
            </w:r>
          </w:p>
        </w:tc>
        <w:tc>
          <w:tcPr>
            <w:tcW w:w="4508" w:type="dxa"/>
            <w:gridSpan w:val="2"/>
            <w:vMerge/>
            <w:shd w:val="clear" w:color="auto" w:fill="7F7F7F"/>
          </w:tcPr>
          <w:p w14:paraId="6010BA09" w14:textId="77777777" w:rsidR="00FB53B1" w:rsidRDefault="00FB53B1">
            <w:pPr>
              <w:widowControl w:val="0"/>
              <w:pBdr>
                <w:top w:val="nil"/>
                <w:left w:val="nil"/>
                <w:bottom w:val="nil"/>
                <w:right w:val="nil"/>
                <w:between w:val="nil"/>
              </w:pBdr>
              <w:spacing w:line="276" w:lineRule="auto"/>
              <w:rPr>
                <w:color w:val="000000"/>
              </w:rPr>
            </w:pPr>
          </w:p>
        </w:tc>
      </w:tr>
      <w:tr w:rsidR="00FB53B1" w14:paraId="301E42EC" w14:textId="77777777">
        <w:tc>
          <w:tcPr>
            <w:tcW w:w="2254" w:type="dxa"/>
          </w:tcPr>
          <w:p w14:paraId="1A561148" w14:textId="77777777" w:rsidR="00FB53B1" w:rsidRDefault="00000000">
            <w:pPr>
              <w:rPr>
                <w:b/>
                <w:color w:val="000000"/>
              </w:rPr>
            </w:pPr>
            <w:r>
              <w:rPr>
                <w:b/>
                <w:color w:val="000000"/>
              </w:rPr>
              <w:t xml:space="preserve">Vet 40-49 </w:t>
            </w:r>
            <w:r>
              <w:rPr>
                <w:b/>
              </w:rPr>
              <w:t>Open</w:t>
            </w:r>
          </w:p>
        </w:tc>
        <w:tc>
          <w:tcPr>
            <w:tcW w:w="2254" w:type="dxa"/>
          </w:tcPr>
          <w:p w14:paraId="72E1BBDD" w14:textId="77777777" w:rsidR="00FB53B1" w:rsidRDefault="00000000">
            <w:pPr>
              <w:pBdr>
                <w:top w:val="nil"/>
                <w:left w:val="nil"/>
                <w:bottom w:val="nil"/>
                <w:right w:val="nil"/>
                <w:between w:val="nil"/>
              </w:pBdr>
              <w:rPr>
                <w:color w:val="000000"/>
              </w:rPr>
            </w:pPr>
            <w:r>
              <w:rPr>
                <w:color w:val="000000"/>
              </w:rPr>
              <w:t>£10</w:t>
            </w:r>
          </w:p>
        </w:tc>
        <w:tc>
          <w:tcPr>
            <w:tcW w:w="4508" w:type="dxa"/>
            <w:gridSpan w:val="2"/>
            <w:vMerge/>
            <w:shd w:val="clear" w:color="auto" w:fill="7F7F7F"/>
          </w:tcPr>
          <w:p w14:paraId="58F0FCC7" w14:textId="77777777" w:rsidR="00FB53B1" w:rsidRDefault="00FB53B1">
            <w:pPr>
              <w:widowControl w:val="0"/>
              <w:pBdr>
                <w:top w:val="nil"/>
                <w:left w:val="nil"/>
                <w:bottom w:val="nil"/>
                <w:right w:val="nil"/>
                <w:between w:val="nil"/>
              </w:pBdr>
              <w:spacing w:line="276" w:lineRule="auto"/>
              <w:rPr>
                <w:color w:val="000000"/>
              </w:rPr>
            </w:pPr>
          </w:p>
        </w:tc>
      </w:tr>
      <w:tr w:rsidR="00FB53B1" w14:paraId="114EF598" w14:textId="77777777">
        <w:tc>
          <w:tcPr>
            <w:tcW w:w="2254" w:type="dxa"/>
          </w:tcPr>
          <w:p w14:paraId="13FA2F67" w14:textId="77777777" w:rsidR="00FB53B1" w:rsidRDefault="00000000">
            <w:pPr>
              <w:rPr>
                <w:b/>
                <w:color w:val="000000"/>
              </w:rPr>
            </w:pPr>
            <w:r>
              <w:rPr>
                <w:b/>
                <w:color w:val="000000"/>
              </w:rPr>
              <w:t>Vet 40-49 Female</w:t>
            </w:r>
          </w:p>
        </w:tc>
        <w:tc>
          <w:tcPr>
            <w:tcW w:w="2254" w:type="dxa"/>
          </w:tcPr>
          <w:p w14:paraId="7FF949D2" w14:textId="77777777" w:rsidR="00FB53B1" w:rsidRDefault="00000000">
            <w:pPr>
              <w:pBdr>
                <w:top w:val="nil"/>
                <w:left w:val="nil"/>
                <w:bottom w:val="nil"/>
                <w:right w:val="nil"/>
                <w:between w:val="nil"/>
              </w:pBdr>
              <w:rPr>
                <w:color w:val="000000"/>
              </w:rPr>
            </w:pPr>
            <w:r>
              <w:rPr>
                <w:color w:val="000000"/>
              </w:rPr>
              <w:t>£10</w:t>
            </w:r>
          </w:p>
        </w:tc>
        <w:tc>
          <w:tcPr>
            <w:tcW w:w="4508" w:type="dxa"/>
            <w:gridSpan w:val="2"/>
            <w:vMerge/>
            <w:shd w:val="clear" w:color="auto" w:fill="7F7F7F"/>
          </w:tcPr>
          <w:p w14:paraId="19920177" w14:textId="77777777" w:rsidR="00FB53B1" w:rsidRDefault="00FB53B1">
            <w:pPr>
              <w:widowControl w:val="0"/>
              <w:pBdr>
                <w:top w:val="nil"/>
                <w:left w:val="nil"/>
                <w:bottom w:val="nil"/>
                <w:right w:val="nil"/>
                <w:between w:val="nil"/>
              </w:pBdr>
              <w:spacing w:line="276" w:lineRule="auto"/>
              <w:rPr>
                <w:color w:val="000000"/>
              </w:rPr>
            </w:pPr>
          </w:p>
        </w:tc>
      </w:tr>
      <w:tr w:rsidR="00FB53B1" w14:paraId="067C04B3" w14:textId="77777777">
        <w:tc>
          <w:tcPr>
            <w:tcW w:w="2254" w:type="dxa"/>
          </w:tcPr>
          <w:p w14:paraId="1D308703" w14:textId="77777777" w:rsidR="00FB53B1" w:rsidRDefault="00000000">
            <w:pPr>
              <w:rPr>
                <w:b/>
                <w:color w:val="000000"/>
              </w:rPr>
            </w:pPr>
            <w:r>
              <w:rPr>
                <w:b/>
                <w:color w:val="000000"/>
              </w:rPr>
              <w:t>Vet 50-59</w:t>
            </w:r>
            <w:r>
              <w:rPr>
                <w:b/>
              </w:rPr>
              <w:t xml:space="preserve"> Open</w:t>
            </w:r>
          </w:p>
        </w:tc>
        <w:tc>
          <w:tcPr>
            <w:tcW w:w="2254" w:type="dxa"/>
          </w:tcPr>
          <w:p w14:paraId="69B839CE" w14:textId="77777777" w:rsidR="00FB53B1" w:rsidRDefault="00000000">
            <w:pPr>
              <w:pBdr>
                <w:top w:val="nil"/>
                <w:left w:val="nil"/>
                <w:bottom w:val="nil"/>
                <w:right w:val="nil"/>
                <w:between w:val="nil"/>
              </w:pBdr>
              <w:rPr>
                <w:color w:val="000000"/>
              </w:rPr>
            </w:pPr>
            <w:r>
              <w:rPr>
                <w:color w:val="000000"/>
              </w:rPr>
              <w:t>£10</w:t>
            </w:r>
          </w:p>
        </w:tc>
        <w:tc>
          <w:tcPr>
            <w:tcW w:w="4508" w:type="dxa"/>
            <w:gridSpan w:val="2"/>
            <w:vMerge/>
            <w:shd w:val="clear" w:color="auto" w:fill="7F7F7F"/>
          </w:tcPr>
          <w:p w14:paraId="5B8E8B1F" w14:textId="77777777" w:rsidR="00FB53B1" w:rsidRDefault="00FB53B1">
            <w:pPr>
              <w:widowControl w:val="0"/>
              <w:pBdr>
                <w:top w:val="nil"/>
                <w:left w:val="nil"/>
                <w:bottom w:val="nil"/>
                <w:right w:val="nil"/>
                <w:between w:val="nil"/>
              </w:pBdr>
              <w:spacing w:line="276" w:lineRule="auto"/>
              <w:rPr>
                <w:color w:val="000000"/>
              </w:rPr>
            </w:pPr>
          </w:p>
        </w:tc>
      </w:tr>
      <w:tr w:rsidR="00FB53B1" w14:paraId="56554065" w14:textId="77777777">
        <w:tc>
          <w:tcPr>
            <w:tcW w:w="2254" w:type="dxa"/>
          </w:tcPr>
          <w:p w14:paraId="5ECCF1BC" w14:textId="77777777" w:rsidR="00FB53B1" w:rsidRDefault="00000000">
            <w:pPr>
              <w:rPr>
                <w:b/>
                <w:color w:val="000000"/>
              </w:rPr>
            </w:pPr>
            <w:r>
              <w:rPr>
                <w:b/>
                <w:color w:val="000000"/>
              </w:rPr>
              <w:t>Vet 50-59 Female</w:t>
            </w:r>
          </w:p>
        </w:tc>
        <w:tc>
          <w:tcPr>
            <w:tcW w:w="2254" w:type="dxa"/>
          </w:tcPr>
          <w:p w14:paraId="7762A7AA" w14:textId="77777777" w:rsidR="00FB53B1" w:rsidRDefault="00000000">
            <w:pPr>
              <w:pBdr>
                <w:top w:val="nil"/>
                <w:left w:val="nil"/>
                <w:bottom w:val="nil"/>
                <w:right w:val="nil"/>
                <w:between w:val="nil"/>
              </w:pBdr>
              <w:rPr>
                <w:color w:val="000000"/>
              </w:rPr>
            </w:pPr>
            <w:r>
              <w:rPr>
                <w:color w:val="000000"/>
              </w:rPr>
              <w:t>£10</w:t>
            </w:r>
          </w:p>
        </w:tc>
        <w:tc>
          <w:tcPr>
            <w:tcW w:w="4508" w:type="dxa"/>
            <w:gridSpan w:val="2"/>
            <w:vMerge/>
            <w:shd w:val="clear" w:color="auto" w:fill="7F7F7F"/>
          </w:tcPr>
          <w:p w14:paraId="1EC713F4" w14:textId="77777777" w:rsidR="00FB53B1" w:rsidRDefault="00FB53B1">
            <w:pPr>
              <w:widowControl w:val="0"/>
              <w:pBdr>
                <w:top w:val="nil"/>
                <w:left w:val="nil"/>
                <w:bottom w:val="nil"/>
                <w:right w:val="nil"/>
                <w:between w:val="nil"/>
              </w:pBdr>
              <w:spacing w:line="276" w:lineRule="auto"/>
              <w:rPr>
                <w:color w:val="000000"/>
              </w:rPr>
            </w:pPr>
          </w:p>
        </w:tc>
      </w:tr>
      <w:tr w:rsidR="00FB53B1" w14:paraId="7D6480FB" w14:textId="77777777">
        <w:tc>
          <w:tcPr>
            <w:tcW w:w="2254" w:type="dxa"/>
          </w:tcPr>
          <w:p w14:paraId="1F944AD8" w14:textId="77777777" w:rsidR="00FB53B1" w:rsidRDefault="00000000">
            <w:pPr>
              <w:rPr>
                <w:b/>
                <w:color w:val="000000"/>
              </w:rPr>
            </w:pPr>
            <w:r>
              <w:rPr>
                <w:b/>
                <w:color w:val="000000"/>
              </w:rPr>
              <w:t xml:space="preserve">Vet 60-69 </w:t>
            </w:r>
            <w:r>
              <w:rPr>
                <w:b/>
              </w:rPr>
              <w:t>Open</w:t>
            </w:r>
          </w:p>
        </w:tc>
        <w:tc>
          <w:tcPr>
            <w:tcW w:w="2254" w:type="dxa"/>
          </w:tcPr>
          <w:p w14:paraId="17080661" w14:textId="77777777" w:rsidR="00FB53B1" w:rsidRDefault="00000000">
            <w:pPr>
              <w:pBdr>
                <w:top w:val="nil"/>
                <w:left w:val="nil"/>
                <w:bottom w:val="nil"/>
                <w:right w:val="nil"/>
                <w:between w:val="nil"/>
              </w:pBdr>
              <w:rPr>
                <w:color w:val="000000"/>
              </w:rPr>
            </w:pPr>
            <w:r>
              <w:rPr>
                <w:color w:val="000000"/>
              </w:rPr>
              <w:t>£10</w:t>
            </w:r>
          </w:p>
        </w:tc>
        <w:tc>
          <w:tcPr>
            <w:tcW w:w="4508" w:type="dxa"/>
            <w:gridSpan w:val="2"/>
            <w:vMerge/>
            <w:shd w:val="clear" w:color="auto" w:fill="7F7F7F"/>
          </w:tcPr>
          <w:p w14:paraId="29E97CC6" w14:textId="77777777" w:rsidR="00FB53B1" w:rsidRDefault="00FB53B1">
            <w:pPr>
              <w:widowControl w:val="0"/>
              <w:pBdr>
                <w:top w:val="nil"/>
                <w:left w:val="nil"/>
                <w:bottom w:val="nil"/>
                <w:right w:val="nil"/>
                <w:between w:val="nil"/>
              </w:pBdr>
              <w:spacing w:line="276" w:lineRule="auto"/>
              <w:rPr>
                <w:color w:val="000000"/>
              </w:rPr>
            </w:pPr>
          </w:p>
        </w:tc>
      </w:tr>
      <w:tr w:rsidR="00FB53B1" w14:paraId="1905F4A9" w14:textId="77777777">
        <w:tc>
          <w:tcPr>
            <w:tcW w:w="2254" w:type="dxa"/>
          </w:tcPr>
          <w:p w14:paraId="13B52136" w14:textId="77777777" w:rsidR="00FB53B1" w:rsidRDefault="00000000">
            <w:pPr>
              <w:rPr>
                <w:b/>
                <w:color w:val="000000"/>
              </w:rPr>
            </w:pPr>
            <w:r>
              <w:rPr>
                <w:b/>
                <w:color w:val="000000"/>
              </w:rPr>
              <w:t>Vet 60-69 Female</w:t>
            </w:r>
          </w:p>
        </w:tc>
        <w:tc>
          <w:tcPr>
            <w:tcW w:w="2254" w:type="dxa"/>
          </w:tcPr>
          <w:p w14:paraId="26C7CA31" w14:textId="77777777" w:rsidR="00FB53B1" w:rsidRDefault="00000000">
            <w:pPr>
              <w:pBdr>
                <w:top w:val="nil"/>
                <w:left w:val="nil"/>
                <w:bottom w:val="nil"/>
                <w:right w:val="nil"/>
                <w:between w:val="nil"/>
              </w:pBdr>
              <w:rPr>
                <w:color w:val="000000"/>
              </w:rPr>
            </w:pPr>
            <w:r>
              <w:rPr>
                <w:color w:val="000000"/>
              </w:rPr>
              <w:t>£10</w:t>
            </w:r>
          </w:p>
        </w:tc>
        <w:tc>
          <w:tcPr>
            <w:tcW w:w="4508" w:type="dxa"/>
            <w:gridSpan w:val="2"/>
            <w:vMerge/>
            <w:shd w:val="clear" w:color="auto" w:fill="7F7F7F"/>
          </w:tcPr>
          <w:p w14:paraId="59A48EC5" w14:textId="77777777" w:rsidR="00FB53B1" w:rsidRDefault="00FB53B1">
            <w:pPr>
              <w:widowControl w:val="0"/>
              <w:pBdr>
                <w:top w:val="nil"/>
                <w:left w:val="nil"/>
                <w:bottom w:val="nil"/>
                <w:right w:val="nil"/>
                <w:between w:val="nil"/>
              </w:pBdr>
              <w:spacing w:line="276" w:lineRule="auto"/>
              <w:rPr>
                <w:color w:val="000000"/>
              </w:rPr>
            </w:pPr>
          </w:p>
        </w:tc>
      </w:tr>
      <w:tr w:rsidR="00FB53B1" w14:paraId="52A616EA" w14:textId="77777777">
        <w:tc>
          <w:tcPr>
            <w:tcW w:w="2254" w:type="dxa"/>
          </w:tcPr>
          <w:p w14:paraId="1487A9C0" w14:textId="77777777" w:rsidR="00FB53B1" w:rsidRDefault="00000000">
            <w:pPr>
              <w:rPr>
                <w:b/>
                <w:color w:val="000000"/>
              </w:rPr>
            </w:pPr>
            <w:r>
              <w:rPr>
                <w:b/>
                <w:color w:val="000000"/>
              </w:rPr>
              <w:t xml:space="preserve">Vet 70+ </w:t>
            </w:r>
            <w:r>
              <w:rPr>
                <w:b/>
              </w:rPr>
              <w:t>Open</w:t>
            </w:r>
          </w:p>
        </w:tc>
        <w:tc>
          <w:tcPr>
            <w:tcW w:w="2254" w:type="dxa"/>
          </w:tcPr>
          <w:p w14:paraId="3387E0A0" w14:textId="77777777" w:rsidR="00FB53B1" w:rsidRDefault="00000000">
            <w:pPr>
              <w:pBdr>
                <w:top w:val="nil"/>
                <w:left w:val="nil"/>
                <w:bottom w:val="nil"/>
                <w:right w:val="nil"/>
                <w:between w:val="nil"/>
              </w:pBdr>
              <w:rPr>
                <w:color w:val="000000"/>
              </w:rPr>
            </w:pPr>
            <w:r>
              <w:rPr>
                <w:color w:val="000000"/>
              </w:rPr>
              <w:t>£10</w:t>
            </w:r>
          </w:p>
        </w:tc>
        <w:tc>
          <w:tcPr>
            <w:tcW w:w="4508" w:type="dxa"/>
            <w:gridSpan w:val="2"/>
            <w:vMerge/>
            <w:shd w:val="clear" w:color="auto" w:fill="7F7F7F"/>
          </w:tcPr>
          <w:p w14:paraId="7EC1249A" w14:textId="77777777" w:rsidR="00FB53B1" w:rsidRDefault="00FB53B1">
            <w:pPr>
              <w:widowControl w:val="0"/>
              <w:pBdr>
                <w:top w:val="nil"/>
                <w:left w:val="nil"/>
                <w:bottom w:val="nil"/>
                <w:right w:val="nil"/>
                <w:between w:val="nil"/>
              </w:pBdr>
              <w:spacing w:line="276" w:lineRule="auto"/>
              <w:rPr>
                <w:color w:val="000000"/>
              </w:rPr>
            </w:pPr>
          </w:p>
        </w:tc>
      </w:tr>
      <w:tr w:rsidR="00FB53B1" w14:paraId="2AAD310F" w14:textId="77777777">
        <w:tc>
          <w:tcPr>
            <w:tcW w:w="2254" w:type="dxa"/>
          </w:tcPr>
          <w:p w14:paraId="48C9E94C" w14:textId="77777777" w:rsidR="00FB53B1" w:rsidRDefault="00000000">
            <w:pPr>
              <w:rPr>
                <w:b/>
                <w:color w:val="000000"/>
              </w:rPr>
            </w:pPr>
            <w:r>
              <w:rPr>
                <w:b/>
                <w:color w:val="000000"/>
              </w:rPr>
              <w:t>Vet 70+ Female</w:t>
            </w:r>
          </w:p>
        </w:tc>
        <w:tc>
          <w:tcPr>
            <w:tcW w:w="2254" w:type="dxa"/>
          </w:tcPr>
          <w:p w14:paraId="0507DDBB" w14:textId="77777777" w:rsidR="00FB53B1" w:rsidRDefault="00000000">
            <w:pPr>
              <w:pBdr>
                <w:top w:val="nil"/>
                <w:left w:val="nil"/>
                <w:bottom w:val="nil"/>
                <w:right w:val="nil"/>
                <w:between w:val="nil"/>
              </w:pBdr>
              <w:rPr>
                <w:color w:val="000000"/>
              </w:rPr>
            </w:pPr>
            <w:r>
              <w:rPr>
                <w:color w:val="000000"/>
              </w:rPr>
              <w:t>£10</w:t>
            </w:r>
          </w:p>
        </w:tc>
        <w:tc>
          <w:tcPr>
            <w:tcW w:w="4508" w:type="dxa"/>
            <w:gridSpan w:val="2"/>
            <w:vMerge/>
            <w:shd w:val="clear" w:color="auto" w:fill="7F7F7F"/>
          </w:tcPr>
          <w:p w14:paraId="19D20F99" w14:textId="77777777" w:rsidR="00FB53B1" w:rsidRDefault="00FB53B1">
            <w:pPr>
              <w:widowControl w:val="0"/>
              <w:pBdr>
                <w:top w:val="nil"/>
                <w:left w:val="nil"/>
                <w:bottom w:val="nil"/>
                <w:right w:val="nil"/>
                <w:between w:val="nil"/>
              </w:pBdr>
              <w:spacing w:line="276" w:lineRule="auto"/>
              <w:rPr>
                <w:color w:val="000000"/>
              </w:rPr>
            </w:pPr>
          </w:p>
        </w:tc>
      </w:tr>
    </w:tbl>
    <w:p w14:paraId="3CB523FC" w14:textId="77777777" w:rsidR="00FB53B1" w:rsidRDefault="00FB53B1">
      <w:pPr>
        <w:pBdr>
          <w:top w:val="nil"/>
          <w:left w:val="nil"/>
          <w:bottom w:val="nil"/>
          <w:right w:val="nil"/>
          <w:between w:val="nil"/>
        </w:pBdr>
        <w:spacing w:after="0" w:line="240" w:lineRule="auto"/>
        <w:rPr>
          <w:b/>
          <w:color w:val="000000"/>
          <w:u w:val="single"/>
        </w:rPr>
      </w:pPr>
    </w:p>
    <w:p w14:paraId="0C324F72" w14:textId="77777777" w:rsidR="00FB53B1" w:rsidRDefault="00FB53B1">
      <w:pPr>
        <w:pBdr>
          <w:top w:val="nil"/>
          <w:left w:val="nil"/>
          <w:bottom w:val="nil"/>
          <w:right w:val="nil"/>
          <w:between w:val="nil"/>
        </w:pBdr>
        <w:spacing w:after="0" w:line="240" w:lineRule="auto"/>
        <w:rPr>
          <w:b/>
          <w:color w:val="000000"/>
          <w:u w:val="single"/>
        </w:rPr>
      </w:pPr>
    </w:p>
    <w:p w14:paraId="7392C504" w14:textId="06D54247" w:rsidR="00FB53B1" w:rsidRPr="00BC32A2" w:rsidRDefault="00000000">
      <w:pPr>
        <w:rPr>
          <w:color w:val="FF0000"/>
        </w:rPr>
      </w:pPr>
      <w:r>
        <w:t>There will be refreshments available for all competitors on number return and a brief prize presentatio</w:t>
      </w:r>
      <w:r w:rsidR="00BC32A2">
        <w:t>n at approximately 11:15am</w:t>
      </w:r>
    </w:p>
    <w:p w14:paraId="609D19DF" w14:textId="3E5C4761" w:rsidR="00FB53B1" w:rsidRDefault="00000000">
      <w:pPr>
        <w:rPr>
          <w:b/>
          <w:color w:val="FF0000"/>
          <w:u w:val="single"/>
        </w:rPr>
      </w:pPr>
      <w:r>
        <w:rPr>
          <w:b/>
          <w:u w:val="single"/>
        </w:rPr>
        <w:t xml:space="preserve">Road Bike Rules - </w:t>
      </w:r>
    </w:p>
    <w:p w14:paraId="05F65DC0" w14:textId="77777777" w:rsidR="00FB53B1" w:rsidRDefault="00000000">
      <w:r>
        <w:t xml:space="preserve">To be eligible for a prize in the road-bike category event please make sure your equipment complies with the following points (CTT criteria): </w:t>
      </w:r>
    </w:p>
    <w:p w14:paraId="57774B24" w14:textId="77777777" w:rsidR="00FB53B1" w:rsidRDefault="00000000">
      <w:pPr>
        <w:shd w:val="clear" w:color="auto" w:fill="FFFFFF"/>
        <w:spacing w:after="240"/>
      </w:pPr>
      <w:r>
        <w:t xml:space="preserve">(a) The road bike can possess drop or straight handlebars; no </w:t>
      </w:r>
      <w:proofErr w:type="gramStart"/>
      <w:r>
        <w:t>tri-bars</w:t>
      </w:r>
      <w:proofErr w:type="gramEnd"/>
      <w:r>
        <w:t xml:space="preserve">, clip-on bars or </w:t>
      </w:r>
      <w:proofErr w:type="spellStart"/>
      <w:r>
        <w:t>Spinaci</w:t>
      </w:r>
      <w:proofErr w:type="spellEnd"/>
      <w:r>
        <w:t xml:space="preserve"> bars are allowed; no disc wheels; both front &amp; rear wheels must have at least 12 spokes each; the maximum rim depth allowed is 90mm.</w:t>
      </w:r>
    </w:p>
    <w:p w14:paraId="168A8D5B" w14:textId="77777777" w:rsidR="00FB53B1" w:rsidRDefault="00000000">
      <w:pPr>
        <w:shd w:val="clear" w:color="auto" w:fill="FFFFFF"/>
        <w:spacing w:after="240"/>
      </w:pPr>
      <w:r>
        <w:t>(b) Helmets used in Road Bike category events must not cover the ears or have a tear drop/pointy style "tail", any helmet vents must not be covered or blocked. The helmet must not have been altered or had any element added or removed in terms of design or form but may be used as the manufacturer intended (e.g., sliding vents). It is prohibited to add a detachable cover to a helmet. The composition of the helmet material and its surface condition are not subject to any regulations. However, additions to the helmet are not allowed (cover, tape etc.).</w:t>
      </w:r>
    </w:p>
    <w:p w14:paraId="1F74C3E3" w14:textId="137CB37C" w:rsidR="00FB53B1" w:rsidRPr="00BC32A2" w:rsidRDefault="00000000" w:rsidP="00BC32A2">
      <w:pPr>
        <w:shd w:val="clear" w:color="auto" w:fill="FFFFFF"/>
        <w:spacing w:after="240"/>
      </w:pPr>
      <w:r>
        <w:t>N.B. For competitors riding Road Bikes, competitors must predominantly ride holding the drops or brake hoods. Riders may not ride in the "Puppy Paws" Position or simulate a Tri-Bar position by resting the forearms on the handlebars</w:t>
      </w:r>
    </w:p>
    <w:p w14:paraId="5D8B96BB" w14:textId="77777777" w:rsidR="00FB53B1" w:rsidRDefault="00000000">
      <w:pPr>
        <w:jc w:val="center"/>
        <w:rPr>
          <w:b/>
          <w:u w:val="single"/>
        </w:rPr>
      </w:pPr>
      <w:r>
        <w:rPr>
          <w:b/>
          <w:u w:val="single"/>
        </w:rPr>
        <w:t>IMPORTANT – NOTES TO COMPETITORS:</w:t>
      </w:r>
    </w:p>
    <w:p w14:paraId="4F2277C6" w14:textId="77777777" w:rsidR="00FB53B1" w:rsidRDefault="00FB53B1">
      <w:pPr>
        <w:pBdr>
          <w:top w:val="nil"/>
          <w:left w:val="nil"/>
          <w:bottom w:val="nil"/>
          <w:right w:val="nil"/>
          <w:between w:val="nil"/>
        </w:pBdr>
        <w:spacing w:after="0" w:line="240" w:lineRule="auto"/>
        <w:jc w:val="both"/>
        <w:rPr>
          <w:b/>
          <w:color w:val="000000"/>
          <w:u w:val="single"/>
        </w:rPr>
      </w:pPr>
    </w:p>
    <w:p w14:paraId="7859B9B9" w14:textId="06993E32" w:rsidR="00FB53B1" w:rsidRDefault="00000000">
      <w:pPr>
        <w:pBdr>
          <w:top w:val="nil"/>
          <w:left w:val="nil"/>
          <w:bottom w:val="nil"/>
          <w:right w:val="nil"/>
          <w:between w:val="nil"/>
        </w:pBdr>
        <w:spacing w:after="0" w:line="240" w:lineRule="auto"/>
        <w:jc w:val="both"/>
        <w:rPr>
          <w:b/>
          <w:color w:val="000000"/>
          <w:u w:val="single"/>
        </w:rPr>
      </w:pPr>
      <w:r>
        <w:rPr>
          <w:b/>
          <w:color w:val="000000"/>
          <w:u w:val="single"/>
        </w:rPr>
        <w:t xml:space="preserve">1. Protective Helmets </w:t>
      </w:r>
    </w:p>
    <w:p w14:paraId="2536E366" w14:textId="77777777" w:rsidR="00FB53B1" w:rsidRDefault="00FB53B1">
      <w:pPr>
        <w:pBdr>
          <w:top w:val="nil"/>
          <w:left w:val="nil"/>
          <w:bottom w:val="nil"/>
          <w:right w:val="nil"/>
          <w:between w:val="nil"/>
        </w:pBdr>
        <w:spacing w:after="0" w:line="240" w:lineRule="auto"/>
        <w:rPr>
          <w:color w:val="000000"/>
        </w:rPr>
      </w:pPr>
    </w:p>
    <w:p w14:paraId="45BE76D4" w14:textId="77777777" w:rsidR="00FB53B1" w:rsidRDefault="00000000">
      <w:pPr>
        <w:shd w:val="clear" w:color="auto" w:fill="FFFFFF"/>
        <w:spacing w:after="240" w:line="240" w:lineRule="auto"/>
      </w:pPr>
      <w:r>
        <w:t>All competitors must wear a properly affixed helmet which must be of hard/soft shell construction. Helmets should conform to a recognised Standard such as SNELL B95, ANSI Z90.4, AUS/NZS 2063:96, DIN 33-954, CPSC or EN 1078. It is the responsibility of the rider to:</w:t>
      </w:r>
    </w:p>
    <w:p w14:paraId="36E17463" w14:textId="77777777" w:rsidR="00FB53B1" w:rsidRDefault="00000000">
      <w:pPr>
        <w:shd w:val="clear" w:color="auto" w:fill="FFFFFF"/>
        <w:spacing w:after="240" w:line="240" w:lineRule="auto"/>
      </w:pPr>
      <w:r>
        <w:lastRenderedPageBreak/>
        <w:t>(a)  Select a helmet that offers protection against head injury and does not restrict the rider's vision or hearing.</w:t>
      </w:r>
    </w:p>
    <w:p w14:paraId="63E38762" w14:textId="3EFDC784" w:rsidR="00FB53B1" w:rsidRPr="00390CDC" w:rsidRDefault="00000000" w:rsidP="00390CDC">
      <w:pPr>
        <w:shd w:val="clear" w:color="auto" w:fill="FFFFFF"/>
        <w:spacing w:after="240" w:line="240" w:lineRule="auto"/>
      </w:pPr>
      <w:r>
        <w:t>(b)  Ensure that the helmet is properly fitted, is undamaged and in good condition.</w:t>
      </w:r>
    </w:p>
    <w:p w14:paraId="2ACDAA8C" w14:textId="77777777" w:rsidR="00FB53B1" w:rsidRDefault="00000000">
      <w:pPr>
        <w:pBdr>
          <w:top w:val="nil"/>
          <w:left w:val="nil"/>
          <w:bottom w:val="nil"/>
          <w:right w:val="nil"/>
          <w:between w:val="nil"/>
        </w:pBdr>
        <w:spacing w:after="0" w:line="240" w:lineRule="auto"/>
        <w:jc w:val="both"/>
        <w:rPr>
          <w:b/>
          <w:color w:val="000000"/>
          <w:u w:val="single"/>
        </w:rPr>
      </w:pPr>
      <w:r>
        <w:rPr>
          <w:b/>
          <w:color w:val="000000"/>
          <w:u w:val="single"/>
        </w:rPr>
        <w:t>2. Numbers and Lights:</w:t>
      </w:r>
    </w:p>
    <w:p w14:paraId="2F147E93" w14:textId="77777777" w:rsidR="00FB53B1" w:rsidRDefault="00000000">
      <w:pPr>
        <w:jc w:val="center"/>
      </w:pPr>
      <w:r>
        <w:t xml:space="preserve"> </w:t>
      </w:r>
      <w:r>
        <w:rPr>
          <w:noProof/>
        </w:rPr>
        <w:drawing>
          <wp:inline distT="0" distB="0" distL="0" distR="0" wp14:anchorId="35C232C6" wp14:editId="7622B78F">
            <wp:extent cx="2907353" cy="2617133"/>
            <wp:effectExtent l="0" t="0" r="0" b="0"/>
            <wp:docPr id="21"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12"/>
                    <a:srcRect/>
                    <a:stretch>
                      <a:fillRect/>
                    </a:stretch>
                  </pic:blipFill>
                  <pic:spPr>
                    <a:xfrm>
                      <a:off x="0" y="0"/>
                      <a:ext cx="2907353" cy="2617133"/>
                    </a:xfrm>
                    <a:prstGeom prst="rect">
                      <a:avLst/>
                    </a:prstGeom>
                    <a:ln/>
                  </pic:spPr>
                </pic:pic>
              </a:graphicData>
            </a:graphic>
          </wp:inline>
        </w:drawing>
      </w:r>
    </w:p>
    <w:p w14:paraId="3A3CD5A0" w14:textId="3FF3C820" w:rsidR="00FB53B1" w:rsidRPr="00BC32A2" w:rsidRDefault="00000000">
      <w:pPr>
        <w:jc w:val="both"/>
        <w:rPr>
          <w:i/>
          <w:color w:val="FF0000"/>
        </w:rPr>
      </w:pPr>
      <w:r>
        <w:rPr>
          <w:i/>
          <w:color w:val="FF0000"/>
        </w:rPr>
        <w:t xml:space="preserve">CTT REGULATION: </w:t>
      </w:r>
      <w:r>
        <w:rPr>
          <w:b/>
          <w:i/>
          <w:color w:val="FF0000"/>
        </w:rPr>
        <w:t xml:space="preserve">ALL RIDERS MUST START WITH BOTH A WORKING FRONT AND REAR LIGHT ATTACHED TO THEIR MACHINE </w:t>
      </w:r>
    </w:p>
    <w:p w14:paraId="4ADC23CE" w14:textId="77777777" w:rsidR="00FB53B1" w:rsidRDefault="00000000">
      <w:pPr>
        <w:jc w:val="both"/>
        <w:rPr>
          <w:b/>
          <w:u w:val="single"/>
        </w:rPr>
      </w:pPr>
      <w:r>
        <w:rPr>
          <w:b/>
          <w:u w:val="single"/>
        </w:rPr>
        <w:t>3. Signing-on Sheet and Signing-out Sheet:</w:t>
      </w:r>
    </w:p>
    <w:p w14:paraId="7A567704" w14:textId="77777777" w:rsidR="00FB53B1" w:rsidRDefault="00000000">
      <w:pPr>
        <w:jc w:val="both"/>
      </w:pPr>
      <w:r>
        <w:t xml:space="preserve"> (a) The competitors in all types of events must make themselves aware of any special safety instructions for the event and sign the official signing-on sheet when collecting their number</w:t>
      </w:r>
    </w:p>
    <w:p w14:paraId="6220C4D8" w14:textId="77777777" w:rsidR="00FB53B1" w:rsidRDefault="00000000">
      <w:pPr>
        <w:jc w:val="both"/>
      </w:pPr>
      <w:r>
        <w:t xml:space="preserve">(b) In Type A events a competitor must return to the event HQ either during the event or within a reasonable time after the last rider has finished the event and must </w:t>
      </w:r>
    </w:p>
    <w:p w14:paraId="1E2C7DFE" w14:textId="77777777" w:rsidR="00FB53B1" w:rsidRDefault="00000000">
      <w:pPr>
        <w:jc w:val="both"/>
      </w:pPr>
      <w:r>
        <w:t>(i) return their race number(s); and</w:t>
      </w:r>
    </w:p>
    <w:p w14:paraId="2BEA45DA" w14:textId="77777777" w:rsidR="00FB53B1" w:rsidRDefault="00000000">
      <w:pPr>
        <w:jc w:val="both"/>
      </w:pPr>
      <w:r>
        <w:t>(ii) sign the official signing-out sheet. A rider who fails to sign the official signing-out sheet shall be recorded as DNF</w:t>
      </w:r>
    </w:p>
    <w:p w14:paraId="55868819" w14:textId="77777777" w:rsidR="00FB53B1" w:rsidRDefault="00000000">
      <w:pPr>
        <w:pBdr>
          <w:top w:val="nil"/>
          <w:left w:val="nil"/>
          <w:bottom w:val="nil"/>
          <w:right w:val="nil"/>
          <w:between w:val="nil"/>
        </w:pBdr>
        <w:spacing w:after="0" w:line="240" w:lineRule="auto"/>
        <w:jc w:val="both"/>
        <w:rPr>
          <w:b/>
          <w:color w:val="E21C21"/>
          <w:u w:val="single"/>
        </w:rPr>
      </w:pPr>
      <w:r>
        <w:rPr>
          <w:b/>
          <w:color w:val="E21C21"/>
          <w:u w:val="single"/>
        </w:rPr>
        <w:t>Local Regulations – London West DC:</w:t>
      </w:r>
    </w:p>
    <w:p w14:paraId="252000FF" w14:textId="77777777" w:rsidR="00FB53B1" w:rsidRDefault="00FB53B1">
      <w:pPr>
        <w:pBdr>
          <w:top w:val="nil"/>
          <w:left w:val="nil"/>
          <w:bottom w:val="nil"/>
          <w:right w:val="nil"/>
          <w:between w:val="nil"/>
        </w:pBdr>
        <w:spacing w:after="0" w:line="240" w:lineRule="auto"/>
        <w:jc w:val="both"/>
        <w:rPr>
          <w:color w:val="000000"/>
        </w:rPr>
      </w:pPr>
    </w:p>
    <w:p w14:paraId="57D30F47" w14:textId="77777777" w:rsidR="00FB53B1" w:rsidRDefault="00000000">
      <w:pPr>
        <w:pBdr>
          <w:top w:val="nil"/>
          <w:left w:val="nil"/>
          <w:bottom w:val="nil"/>
          <w:right w:val="nil"/>
          <w:between w:val="nil"/>
        </w:pBdr>
        <w:spacing w:after="0" w:line="240" w:lineRule="auto"/>
        <w:jc w:val="both"/>
        <w:rPr>
          <w:b/>
          <w:color w:val="000000"/>
        </w:rPr>
      </w:pPr>
      <w:r>
        <w:rPr>
          <w:b/>
          <w:color w:val="000000"/>
        </w:rPr>
        <w:t>Restriction of Parking at the Start and Finish</w:t>
      </w:r>
    </w:p>
    <w:p w14:paraId="56FDEC0F" w14:textId="77777777" w:rsidR="00FB53B1" w:rsidRDefault="00000000">
      <w:pPr>
        <w:pBdr>
          <w:top w:val="nil"/>
          <w:left w:val="nil"/>
          <w:bottom w:val="nil"/>
          <w:right w:val="nil"/>
          <w:between w:val="nil"/>
        </w:pBdr>
        <w:spacing w:after="0" w:line="240" w:lineRule="auto"/>
        <w:jc w:val="both"/>
        <w:rPr>
          <w:color w:val="000000"/>
        </w:rPr>
      </w:pPr>
      <w:r>
        <w:rPr>
          <w:b/>
          <w:color w:val="000000"/>
        </w:rPr>
        <w:t xml:space="preserve">LWDC </w:t>
      </w:r>
      <w:proofErr w:type="gramStart"/>
      <w:r>
        <w:rPr>
          <w:b/>
          <w:color w:val="000000"/>
        </w:rPr>
        <w:t>2</w:t>
      </w:r>
      <w:r>
        <w:rPr>
          <w:color w:val="000000"/>
        </w:rPr>
        <w:t>  -</w:t>
      </w:r>
      <w:proofErr w:type="gramEnd"/>
      <w:r>
        <w:rPr>
          <w:color w:val="000000"/>
        </w:rPr>
        <w:t xml:space="preserve"> No vehicles, except those of the timekeeper(s) and other event officials, shall be parked in the vicinity of the start or finish points.</w:t>
      </w:r>
    </w:p>
    <w:p w14:paraId="6655F069" w14:textId="77777777" w:rsidR="00FB53B1" w:rsidRDefault="00000000">
      <w:pPr>
        <w:pBdr>
          <w:top w:val="nil"/>
          <w:left w:val="nil"/>
          <w:bottom w:val="nil"/>
          <w:right w:val="nil"/>
          <w:between w:val="nil"/>
        </w:pBdr>
        <w:spacing w:after="0" w:line="240" w:lineRule="auto"/>
        <w:jc w:val="both"/>
        <w:rPr>
          <w:b/>
          <w:color w:val="000000"/>
        </w:rPr>
      </w:pPr>
      <w:r>
        <w:rPr>
          <w:b/>
          <w:color w:val="000000"/>
        </w:rPr>
        <w:t> </w:t>
      </w:r>
    </w:p>
    <w:p w14:paraId="09F4DABE" w14:textId="77777777" w:rsidR="00FB53B1" w:rsidRDefault="00000000">
      <w:pPr>
        <w:pBdr>
          <w:top w:val="nil"/>
          <w:left w:val="nil"/>
          <w:bottom w:val="nil"/>
          <w:right w:val="nil"/>
          <w:between w:val="nil"/>
        </w:pBdr>
        <w:spacing w:after="0" w:line="240" w:lineRule="auto"/>
        <w:jc w:val="both"/>
        <w:rPr>
          <w:b/>
          <w:color w:val="000000"/>
        </w:rPr>
      </w:pPr>
      <w:r>
        <w:rPr>
          <w:b/>
          <w:color w:val="000000"/>
        </w:rPr>
        <w:t>Use of Turbo Trainers</w:t>
      </w:r>
    </w:p>
    <w:p w14:paraId="11786266" w14:textId="77777777" w:rsidR="00FB53B1" w:rsidRDefault="00000000">
      <w:pPr>
        <w:pBdr>
          <w:top w:val="nil"/>
          <w:left w:val="nil"/>
          <w:bottom w:val="nil"/>
          <w:right w:val="nil"/>
          <w:between w:val="nil"/>
        </w:pBdr>
        <w:spacing w:after="0" w:line="240" w:lineRule="auto"/>
        <w:jc w:val="both"/>
        <w:rPr>
          <w:color w:val="000000"/>
        </w:rPr>
      </w:pPr>
      <w:r>
        <w:rPr>
          <w:b/>
          <w:color w:val="000000"/>
        </w:rPr>
        <w:t>LWDC 3</w:t>
      </w:r>
      <w:r>
        <w:rPr>
          <w:color w:val="000000"/>
        </w:rPr>
        <w:t> – Noisy Turbo Trainers are not to be used at morning events within 100 yards of residential accommodation</w:t>
      </w:r>
    </w:p>
    <w:p w14:paraId="52639F72" w14:textId="77777777" w:rsidR="00FB53B1" w:rsidRDefault="00FB53B1">
      <w:pPr>
        <w:pBdr>
          <w:top w:val="nil"/>
          <w:left w:val="nil"/>
          <w:bottom w:val="nil"/>
          <w:right w:val="nil"/>
          <w:between w:val="nil"/>
        </w:pBdr>
        <w:spacing w:after="0" w:line="240" w:lineRule="auto"/>
        <w:jc w:val="both"/>
        <w:rPr>
          <w:color w:val="000000"/>
        </w:rPr>
      </w:pPr>
    </w:p>
    <w:p w14:paraId="52E8C1B0" w14:textId="77777777" w:rsidR="00FB53B1" w:rsidRDefault="00000000">
      <w:pPr>
        <w:pBdr>
          <w:top w:val="nil"/>
          <w:left w:val="nil"/>
          <w:bottom w:val="nil"/>
          <w:right w:val="nil"/>
          <w:between w:val="nil"/>
        </w:pBdr>
        <w:spacing w:after="0" w:line="240" w:lineRule="auto"/>
        <w:jc w:val="both"/>
        <w:rPr>
          <w:b/>
          <w:color w:val="000000"/>
        </w:rPr>
      </w:pPr>
      <w:r>
        <w:rPr>
          <w:b/>
          <w:color w:val="000000"/>
        </w:rPr>
        <w:t>Prohibition of U-turns</w:t>
      </w:r>
    </w:p>
    <w:p w14:paraId="5EF708A3" w14:textId="7A4C0592" w:rsidR="00FB53B1" w:rsidRDefault="00000000">
      <w:pPr>
        <w:pBdr>
          <w:top w:val="nil"/>
          <w:left w:val="nil"/>
          <w:bottom w:val="nil"/>
          <w:right w:val="nil"/>
          <w:between w:val="nil"/>
        </w:pBdr>
        <w:spacing w:after="0" w:line="240" w:lineRule="auto"/>
        <w:jc w:val="both"/>
        <w:rPr>
          <w:color w:val="000000"/>
        </w:rPr>
      </w:pPr>
      <w:r>
        <w:rPr>
          <w:b/>
          <w:color w:val="000000"/>
        </w:rPr>
        <w:t>LWDC 8</w:t>
      </w:r>
      <w:r>
        <w:rPr>
          <w:rFonts w:ascii="Times New Roman" w:eastAsia="Times New Roman" w:hAnsi="Times New Roman" w:cs="Times New Roman"/>
          <w:color w:val="000000"/>
          <w:sz w:val="24"/>
          <w:szCs w:val="24"/>
        </w:rPr>
        <w:t xml:space="preserve"> </w:t>
      </w:r>
      <w:r>
        <w:rPr>
          <w:color w:val="000000"/>
        </w:rPr>
        <w:t xml:space="preserve">– Prohibition of U-Turns </w:t>
      </w:r>
      <w:proofErr w:type="spellStart"/>
      <w:r>
        <w:rPr>
          <w:color w:val="000000"/>
        </w:rPr>
        <w:t>U-Turns</w:t>
      </w:r>
      <w:proofErr w:type="spellEnd"/>
      <w:r>
        <w:rPr>
          <w:color w:val="000000"/>
        </w:rPr>
        <w:t xml:space="preserve"> are not permitted within sight of the Start or Finish points, nor on the course. Offenders will be liable to disqualification and will be reported to the District Committee. This may lead to disciplinary action being taken against the rider.</w:t>
      </w:r>
    </w:p>
    <w:p w14:paraId="46134AC7" w14:textId="77777777" w:rsidR="00FB53B1" w:rsidRDefault="00000000">
      <w:pPr>
        <w:rPr>
          <w:color w:val="000000"/>
        </w:rPr>
      </w:pPr>
      <w:r>
        <w:rPr>
          <w:color w:val="000000"/>
        </w:rPr>
        <w:t>We look forward to welcoming you – have a fast, safe ride.</w:t>
      </w:r>
    </w:p>
    <w:sectPr w:rsidR="00FB53B1">
      <w:headerReference w:type="default" r:id="rId13"/>
      <w:footerReference w:type="default" r:id="rId14"/>
      <w:pgSz w:w="11906" w:h="16838"/>
      <w:pgMar w:top="1440" w:right="1440" w:bottom="1440" w:left="1440" w:header="17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1818F" w14:textId="77777777" w:rsidR="000C7996" w:rsidRDefault="000C7996">
      <w:pPr>
        <w:spacing w:after="0" w:line="240" w:lineRule="auto"/>
      </w:pPr>
      <w:r>
        <w:separator/>
      </w:r>
    </w:p>
  </w:endnote>
  <w:endnote w:type="continuationSeparator" w:id="0">
    <w:p w14:paraId="3B46D503" w14:textId="77777777" w:rsidR="000C7996" w:rsidRDefault="000C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2AF1F" w14:textId="77777777" w:rsidR="00FB53B1"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C32A2">
      <w:rPr>
        <w:noProof/>
        <w:color w:val="000000"/>
      </w:rPr>
      <w:t>1</w:t>
    </w:r>
    <w:r>
      <w:rPr>
        <w:color w:val="000000"/>
      </w:rPr>
      <w:fldChar w:fldCharType="end"/>
    </w:r>
  </w:p>
  <w:p w14:paraId="1614F2B5" w14:textId="77777777" w:rsidR="00FB53B1" w:rsidRDefault="00FB53B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AEA5A" w14:textId="77777777" w:rsidR="000C7996" w:rsidRDefault="000C7996">
      <w:pPr>
        <w:spacing w:after="0" w:line="240" w:lineRule="auto"/>
      </w:pPr>
      <w:r>
        <w:separator/>
      </w:r>
    </w:p>
  </w:footnote>
  <w:footnote w:type="continuationSeparator" w:id="0">
    <w:p w14:paraId="6C5223CE" w14:textId="77777777" w:rsidR="000C7996" w:rsidRDefault="000C7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D62F" w14:textId="77777777" w:rsidR="00FB53B1" w:rsidRDefault="00FB53B1">
    <w:pPr>
      <w:pBdr>
        <w:top w:val="nil"/>
        <w:left w:val="nil"/>
        <w:bottom w:val="nil"/>
        <w:right w:val="nil"/>
        <w:between w:val="nil"/>
      </w:pBdr>
      <w:tabs>
        <w:tab w:val="center" w:pos="4513"/>
        <w:tab w:val="right" w:pos="9026"/>
      </w:tabs>
      <w:spacing w:after="0" w:line="240" w:lineRule="auto"/>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3B1"/>
    <w:rsid w:val="000C7996"/>
    <w:rsid w:val="000E24BF"/>
    <w:rsid w:val="00390CDC"/>
    <w:rsid w:val="00BC32A2"/>
    <w:rsid w:val="00EE5270"/>
    <w:rsid w:val="00FB5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108C0"/>
  <w15:docId w15:val="{2C4E5152-1910-4806-A602-213B7185D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461C3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unhideWhenUsed/>
    <w:qFormat/>
    <w:rsid w:val="00246C5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853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324"/>
  </w:style>
  <w:style w:type="paragraph" w:styleId="Footer">
    <w:name w:val="footer"/>
    <w:basedOn w:val="Normal"/>
    <w:link w:val="FooterChar"/>
    <w:uiPriority w:val="99"/>
    <w:unhideWhenUsed/>
    <w:rsid w:val="00F853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324"/>
  </w:style>
  <w:style w:type="character" w:styleId="Hyperlink">
    <w:name w:val="Hyperlink"/>
    <w:basedOn w:val="DefaultParagraphFont"/>
    <w:uiPriority w:val="99"/>
    <w:unhideWhenUsed/>
    <w:rsid w:val="007D6963"/>
    <w:rPr>
      <w:color w:val="0563C1" w:themeColor="hyperlink"/>
      <w:u w:val="single"/>
    </w:rPr>
  </w:style>
  <w:style w:type="character" w:styleId="UnresolvedMention">
    <w:name w:val="Unresolved Mention"/>
    <w:basedOn w:val="DefaultParagraphFont"/>
    <w:uiPriority w:val="99"/>
    <w:semiHidden/>
    <w:unhideWhenUsed/>
    <w:rsid w:val="007D6963"/>
    <w:rPr>
      <w:color w:val="605E5C"/>
      <w:shd w:val="clear" w:color="auto" w:fill="E1DFDD"/>
    </w:rPr>
  </w:style>
  <w:style w:type="character" w:styleId="FollowedHyperlink">
    <w:name w:val="FollowedHyperlink"/>
    <w:basedOn w:val="DefaultParagraphFont"/>
    <w:uiPriority w:val="99"/>
    <w:semiHidden/>
    <w:unhideWhenUsed/>
    <w:rsid w:val="007D6963"/>
    <w:rPr>
      <w:color w:val="954F72" w:themeColor="followedHyperlink"/>
      <w:u w:val="single"/>
    </w:rPr>
  </w:style>
  <w:style w:type="paragraph" w:customStyle="1" w:styleId="font8">
    <w:name w:val="font_8"/>
    <w:basedOn w:val="Normal"/>
    <w:rsid w:val="0088565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03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32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8078A"/>
    <w:pPr>
      <w:ind w:left="720"/>
      <w:contextualSpacing/>
    </w:pPr>
  </w:style>
  <w:style w:type="character" w:customStyle="1" w:styleId="Heading3Char">
    <w:name w:val="Heading 3 Char"/>
    <w:basedOn w:val="DefaultParagraphFont"/>
    <w:link w:val="Heading3"/>
    <w:uiPriority w:val="9"/>
    <w:rsid w:val="00461C3B"/>
    <w:rPr>
      <w:rFonts w:ascii="Times New Roman" w:eastAsia="Times New Roman" w:hAnsi="Times New Roman" w:cs="Times New Roman"/>
      <w:b/>
      <w:bCs/>
      <w:sz w:val="27"/>
      <w:szCs w:val="27"/>
      <w:lang w:eastAsia="en-GB"/>
    </w:rPr>
  </w:style>
  <w:style w:type="character" w:customStyle="1" w:styleId="Heading6Char">
    <w:name w:val="Heading 6 Char"/>
    <w:basedOn w:val="DefaultParagraphFont"/>
    <w:link w:val="Heading6"/>
    <w:uiPriority w:val="9"/>
    <w:rsid w:val="00246C56"/>
    <w:rPr>
      <w:rFonts w:asciiTheme="majorHAnsi" w:eastAsiaTheme="majorEastAsia" w:hAnsiTheme="majorHAnsi" w:cstheme="majorBidi"/>
      <w:color w:val="1F3763" w:themeColor="accent1" w:themeShade="7F"/>
    </w:rPr>
  </w:style>
  <w:style w:type="character" w:customStyle="1" w:styleId="wixui-rich-texttext">
    <w:name w:val="wixui-rich-text__text"/>
    <w:basedOn w:val="DefaultParagraphFont"/>
    <w:rsid w:val="00246C56"/>
  </w:style>
  <w:style w:type="character" w:customStyle="1" w:styleId="wixguard">
    <w:name w:val="wixguard"/>
    <w:basedOn w:val="DefaultParagraphFont"/>
    <w:rsid w:val="00246C5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clingtimetrials.org.uk/articles/view/11"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resultsheet.app/rsd/1715701712850x85800866431159500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B1Qiq8WArssni+u/cg/Es5x90g==">CgMxLjAyDmguMW9oeGVma3hnN25vMg1oLm82eWlncGx5aWZyMg5oLm0yNWJiOTI3YzFqbjIOaC5vYmJqYnQ0a3A4cWcyCGguZ2pkZ3hzOAByITFiMG1lekkzQkxNTjN2MTQwUEVnMFE2WHlMVW5MMm11ag==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1470</Words>
  <Characters>8379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Gustafson</dc:creator>
  <cp:lastModifiedBy>Mrs C Gustafson</cp:lastModifiedBy>
  <cp:revision>4</cp:revision>
  <dcterms:created xsi:type="dcterms:W3CDTF">2024-05-16T23:06:00Z</dcterms:created>
  <dcterms:modified xsi:type="dcterms:W3CDTF">2024-05-16T23:09:00Z</dcterms:modified>
</cp:coreProperties>
</file>