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HOUGHTON CC – QUARRINGTON HILL – HILL CLIMB</w:t>
      </w:r>
    </w:p>
    <w:p w:rsidR="00000000" w:rsidDel="00000000" w:rsidP="00000000" w:rsidRDefault="00000000" w:rsidRPr="00000000" w14:paraId="00000002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PRIZE LIST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54"/>
        <w:gridCol w:w="2254"/>
        <w:gridCol w:w="2254"/>
        <w:gridCol w:w="2254"/>
        <w:tblGridChange w:id="0">
          <w:tblGrid>
            <w:gridCol w:w="2254"/>
            <w:gridCol w:w="2254"/>
            <w:gridCol w:w="2254"/>
            <w:gridCol w:w="225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rPr/>
            </w:pPr>
            <w:r w:rsidDel="00000000" w:rsidR="00000000" w:rsidRPr="00000000">
              <w:rPr>
                <w:rtl w:val="0"/>
              </w:rPr>
              <w:t xml:space="preserve">OPEN 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£30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£20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£10</w:t>
            </w:r>
          </w:p>
          <w:p w:rsidR="00000000" w:rsidDel="00000000" w:rsidP="00000000" w:rsidRDefault="00000000" w:rsidRPr="00000000" w14:paraId="0000000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FEMALE 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£30</w:t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  <w:r w:rsidDel="00000000" w:rsidR="00000000" w:rsidRPr="00000000">
              <w:rPr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tl w:val="0"/>
              </w:rPr>
              <w:t xml:space="preserve"> £20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  <w:r w:rsidDel="00000000" w:rsidR="00000000" w:rsidRPr="00000000">
              <w:rPr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tl w:val="0"/>
              </w:rPr>
              <w:t xml:space="preserve"> £10</w:t>
            </w:r>
          </w:p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  <w:t xml:space="preserve">JUNIOR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OPEN</w:t>
            </w:r>
            <w:r w:rsidDel="00000000" w:rsidR="00000000" w:rsidRPr="00000000">
              <w:rPr>
                <w:vertAlign w:val="superscript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£10</w:t>
            </w:r>
          </w:p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rtl w:val="0"/>
              </w:rPr>
              <w:t xml:space="preserve">  1</w:t>
            </w:r>
            <w:r w:rsidDel="00000000" w:rsidR="00000000" w:rsidRPr="00000000">
              <w:rPr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tl w:val="0"/>
              </w:rPr>
              <w:t xml:space="preserve"> FEMALE £10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VETERAN 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V40 £10</w:t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V50 £10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V60 £10</w:t>
            </w:r>
          </w:p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Plus spot prizes and award for the Lantern Rouge!!!!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Prizes awarded on a one rider one prize basis. 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lay">
    <w:embedRegular w:fontKey="{00000000-0000-0000-0000-000000000000}" r:id="rId1" w:subsetted="0"/>
    <w:embedBold w:fontKey="{00000000-0000-0000-0000-000000000000}" r:id="rId2" w:subsetted="0"/>
  </w:font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4"/>
        <w:szCs w:val="24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rFonts w:ascii="Aptos" w:cs="Aptos" w:eastAsia="Aptos" w:hAnsi="Aptos"/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rFonts w:ascii="Aptos" w:cs="Aptos" w:eastAsia="Aptos" w:hAnsi="Aptos"/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rFonts w:ascii="Aptos" w:cs="Aptos" w:eastAsia="Aptos" w:hAnsi="Aptos"/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9D3954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9D3954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9D3954"/>
    <w:pPr>
      <w:keepNext w:val="1"/>
      <w:keepLines w:val="1"/>
      <w:spacing w:after="80" w:before="160"/>
      <w:outlineLvl w:val="2"/>
    </w:pPr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9D3954"/>
    <w:pPr>
      <w:keepNext w:val="1"/>
      <w:keepLines w:val="1"/>
      <w:spacing w:after="40" w:before="80"/>
      <w:outlineLvl w:val="3"/>
    </w:pPr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9D3954"/>
    <w:pPr>
      <w:keepNext w:val="1"/>
      <w:keepLines w:val="1"/>
      <w:spacing w:after="40" w:before="80"/>
      <w:outlineLvl w:val="4"/>
    </w:pPr>
    <w:rPr>
      <w:rFonts w:asciiTheme="minorHAnsi" w:cstheme="majorBidi" w:eastAsiaTheme="majorEastAsia" w:hAnsiTheme="minorHAnsi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9D3954"/>
    <w:pPr>
      <w:keepNext w:val="1"/>
      <w:keepLines w:val="1"/>
      <w:spacing w:after="0" w:before="40"/>
      <w:outlineLvl w:val="5"/>
    </w:pPr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9D3954"/>
    <w:pPr>
      <w:keepNext w:val="1"/>
      <w:keepLines w:val="1"/>
      <w:spacing w:after="0" w:before="40"/>
      <w:outlineLvl w:val="6"/>
    </w:pPr>
    <w:rPr>
      <w:rFonts w:asciiTheme="minorHAnsi" w:cstheme="majorBidi" w:eastAsiaTheme="majorEastAsia" w:hAnsiTheme="minorHAnsi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9D3954"/>
    <w:pPr>
      <w:keepNext w:val="1"/>
      <w:keepLines w:val="1"/>
      <w:spacing w:after="0"/>
      <w:outlineLvl w:val="7"/>
    </w:pPr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9D3954"/>
    <w:pPr>
      <w:keepNext w:val="1"/>
      <w:keepLines w:val="1"/>
      <w:spacing w:after="0"/>
      <w:outlineLvl w:val="8"/>
    </w:pPr>
    <w:rPr>
      <w:rFonts w:asciiTheme="minorHAnsi" w:cstheme="majorBidi" w:eastAsiaTheme="majorEastAsia" w:hAnsiTheme="minorHAnsi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9D3954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9D3954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9D3954"/>
    <w:rPr>
      <w:rFonts w:asciiTheme="minorHAnsi" w:cstheme="majorBidi" w:eastAsiaTheme="majorEastAsia" w:hAnsiTheme="minorHAnsi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9D3954"/>
    <w:rPr>
      <w:rFonts w:asciiTheme="minorHAnsi" w:cstheme="majorBidi" w:eastAsiaTheme="majorEastAsia" w:hAnsiTheme="minorHAnsi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9D3954"/>
    <w:rPr>
      <w:rFonts w:asciiTheme="minorHAnsi" w:cstheme="majorBidi" w:eastAsiaTheme="majorEastAsia" w:hAnsiTheme="minorHAnsi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9D3954"/>
    <w:rPr>
      <w:rFonts w:asciiTheme="minorHAnsi" w:cstheme="majorBidi" w:eastAsiaTheme="majorEastAsia" w:hAnsiTheme="minorHAnsi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9D3954"/>
    <w:rPr>
      <w:rFonts w:asciiTheme="minorHAnsi" w:cstheme="majorBidi" w:eastAsiaTheme="majorEastAsia" w:hAnsiTheme="minorHAnsi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9D3954"/>
    <w:rPr>
      <w:rFonts w:asciiTheme="minorHAnsi" w:cstheme="majorBidi" w:eastAsiaTheme="majorEastAsia" w:hAnsiTheme="minorHAnsi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9D3954"/>
    <w:rPr>
      <w:rFonts w:asciiTheme="minorHAnsi" w:cstheme="majorBidi" w:eastAsiaTheme="majorEastAsia" w:hAnsiTheme="minorHAnsi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9D3954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D3954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9D3954"/>
    <w:pPr>
      <w:numPr>
        <w:ilvl w:val="1"/>
      </w:numPr>
    </w:pPr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D3954"/>
    <w:rPr>
      <w:rFonts w:asciiTheme="minorHAnsi" w:cstheme="majorBidi" w:eastAsiaTheme="majorEastAsia" w:hAnsiTheme="minorHAnsi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9D3954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9D3954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9D3954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9D3954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9D3954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D3954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9D3954"/>
    <w:rPr>
      <w:b w:val="1"/>
      <w:bCs w:val="1"/>
      <w:smallCaps w:val="1"/>
      <w:color w:val="0f4761" w:themeColor="accent1" w:themeShade="0000BF"/>
      <w:spacing w:val="5"/>
    </w:rPr>
  </w:style>
  <w:style w:type="table" w:styleId="TableGrid">
    <w:name w:val="Table Grid"/>
    <w:basedOn w:val="TableNormal"/>
    <w:uiPriority w:val="39"/>
    <w:rsid w:val="009D395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/>
    <w:rPr>
      <w:rFonts w:ascii="Aptos" w:cs="Aptos" w:eastAsia="Aptos" w:hAnsi="Aptos"/>
      <w:color w:val="595959"/>
      <w:sz w:val="28"/>
      <w:szCs w:val="2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NJa6ae2R1pyEjOdMD/q1HmUUZA==">CgMxLjA4AHIhMVpXT05kd3VsQkpWLVR4R0M1NVc3S1drNU5Kckw2NWE2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2024-10-09T09:29:00Z</dcterms:created>
  <dc:creator>Sharon Dyson</dc:creator>
</cp:coreProperties>
</file>