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43" w:type="dxa"/>
        <w:tblLook w:val="0000" w:firstRow="0" w:lastRow="0" w:firstColumn="0" w:lastColumn="0" w:noHBand="0" w:noVBand="0"/>
      </w:tblPr>
      <w:tblGrid>
        <w:gridCol w:w="1962"/>
        <w:gridCol w:w="8528"/>
      </w:tblGrid>
      <w:tr w:rsidR="003B40C2" w:rsidRPr="00CF3C0E" w:rsidTr="00172753">
        <w:trPr>
          <w:trHeight w:val="14601"/>
        </w:trPr>
        <w:tc>
          <w:tcPr>
            <w:tcW w:w="1936" w:type="dxa"/>
            <w:tcBorders>
              <w:top w:val="nil"/>
              <w:left w:val="nil"/>
              <w:bottom w:val="nil"/>
              <w:right w:val="nil"/>
            </w:tcBorders>
          </w:tcPr>
          <w:p w:rsidR="003B40C2" w:rsidRPr="00CF3C0E" w:rsidRDefault="003B40C2" w:rsidP="002C791F">
            <w:pPr>
              <w:pStyle w:val="Header"/>
              <w:rPr>
                <w:rFonts w:eastAsiaTheme="minorEastAsia"/>
              </w:rPr>
            </w:pPr>
            <w:bookmarkStart w:id="0" w:name="_GoBack"/>
            <w:r>
              <w:rPr>
                <w:rFonts w:eastAsiaTheme="minorEastAsia"/>
                <w:noProof/>
                <w:lang w:eastAsia="en-GB"/>
              </w:rPr>
              <w:drawing>
                <wp:inline distT="0" distB="0" distL="0" distR="0">
                  <wp:extent cx="1089660" cy="1089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89660" cy="1089660"/>
                          </a:xfrm>
                          <a:prstGeom prst="rect">
                            <a:avLst/>
                          </a:prstGeom>
                          <a:noFill/>
                          <a:ln w="9525">
                            <a:noFill/>
                            <a:miter lim="800000"/>
                            <a:headEnd/>
                            <a:tailEnd/>
                          </a:ln>
                        </pic:spPr>
                      </pic:pic>
                    </a:graphicData>
                  </a:graphic>
                </wp:inline>
              </w:drawing>
            </w:r>
            <w:bookmarkEnd w:id="0"/>
          </w:p>
        </w:tc>
        <w:tc>
          <w:tcPr>
            <w:tcW w:w="8554" w:type="dxa"/>
            <w:tcBorders>
              <w:top w:val="nil"/>
              <w:left w:val="nil"/>
              <w:bottom w:val="nil"/>
              <w:right w:val="nil"/>
            </w:tcBorders>
          </w:tcPr>
          <w:p w:rsidR="003B40C2" w:rsidRPr="00CF3C0E" w:rsidRDefault="003B40C2" w:rsidP="002C791F">
            <w:pPr>
              <w:pStyle w:val="Header"/>
              <w:rPr>
                <w:rFonts w:eastAsiaTheme="minorEastAsia"/>
              </w:rPr>
            </w:pPr>
            <w:r w:rsidRPr="00CF3C0E">
              <w:rPr>
                <w:rFonts w:eastAsiaTheme="minorEastAsia"/>
              </w:rPr>
              <w:t xml:space="preserve">     </w:t>
            </w:r>
          </w:p>
          <w:p w:rsidR="003B40C2" w:rsidRPr="00CF3C0E" w:rsidRDefault="003B40C2" w:rsidP="002C791F">
            <w:pPr>
              <w:pStyle w:val="Header"/>
              <w:rPr>
                <w:rFonts w:eastAsiaTheme="minorEastAsia"/>
              </w:rPr>
            </w:pPr>
          </w:p>
          <w:p w:rsidR="003B40C2" w:rsidRDefault="003B40C2" w:rsidP="002C791F">
            <w:pPr>
              <w:pStyle w:val="Header"/>
              <w:rPr>
                <w:rFonts w:ascii="Arial Unicode MS" w:eastAsia="Arial Unicode MS" w:hAnsi="Arial Unicode MS" w:cs="Arial Unicode MS"/>
                <w:b/>
                <w:bCs/>
                <w:sz w:val="40"/>
                <w:szCs w:val="40"/>
              </w:rPr>
            </w:pPr>
            <w:r>
              <w:rPr>
                <w:rFonts w:ascii="Arial Unicode MS" w:eastAsia="Arial Unicode MS" w:hAnsi="Arial Unicode MS" w:cs="Arial Unicode MS"/>
                <w:b/>
                <w:bCs/>
                <w:sz w:val="40"/>
                <w:szCs w:val="40"/>
              </w:rPr>
              <w:t>Bossard Wheelers CC</w:t>
            </w:r>
          </w:p>
          <w:p w:rsidR="004B615D" w:rsidRDefault="004B615D" w:rsidP="004B615D">
            <w:pPr>
              <w:pStyle w:val="Header"/>
              <w:rPr>
                <w:rFonts w:eastAsiaTheme="minorEastAsia"/>
                <w:b/>
                <w:sz w:val="20"/>
                <w:szCs w:val="20"/>
                <w:u w:val="single"/>
              </w:rPr>
            </w:pPr>
            <w:r w:rsidRPr="004B615D">
              <w:rPr>
                <w:rFonts w:eastAsiaTheme="minorEastAsia"/>
                <w:b/>
                <w:sz w:val="28"/>
                <w:szCs w:val="28"/>
                <w:u w:val="single"/>
              </w:rPr>
              <w:t xml:space="preserve"> Start sheet fo</w:t>
            </w:r>
            <w:r w:rsidR="006E7470">
              <w:rPr>
                <w:rFonts w:eastAsiaTheme="minorEastAsia"/>
                <w:b/>
                <w:sz w:val="28"/>
                <w:szCs w:val="28"/>
                <w:u w:val="single"/>
              </w:rPr>
              <w:t xml:space="preserve">r the Bossard Wheelers Open 10 </w:t>
            </w:r>
            <w:r w:rsidR="007E72E5">
              <w:rPr>
                <w:rFonts w:eastAsiaTheme="minorEastAsia"/>
                <w:b/>
                <w:sz w:val="28"/>
                <w:szCs w:val="28"/>
                <w:u w:val="single"/>
              </w:rPr>
              <w:t xml:space="preserve">to be held on Saturday </w:t>
            </w:r>
            <w:r w:rsidR="00E0729F">
              <w:rPr>
                <w:rFonts w:eastAsiaTheme="minorEastAsia"/>
                <w:b/>
                <w:sz w:val="28"/>
                <w:szCs w:val="28"/>
                <w:u w:val="single"/>
              </w:rPr>
              <w:t>3</w:t>
            </w:r>
            <w:r w:rsidR="00E0729F" w:rsidRPr="00E0729F">
              <w:rPr>
                <w:rFonts w:eastAsiaTheme="minorEastAsia"/>
                <w:b/>
                <w:sz w:val="28"/>
                <w:szCs w:val="28"/>
                <w:u w:val="single"/>
                <w:vertAlign w:val="superscript"/>
              </w:rPr>
              <w:t>rd</w:t>
            </w:r>
            <w:r w:rsidR="00E0729F">
              <w:rPr>
                <w:rFonts w:eastAsiaTheme="minorEastAsia"/>
                <w:b/>
                <w:sz w:val="28"/>
                <w:szCs w:val="28"/>
                <w:u w:val="single"/>
              </w:rPr>
              <w:t xml:space="preserve"> June</w:t>
            </w:r>
            <w:r w:rsidR="006E7470">
              <w:rPr>
                <w:rFonts w:eastAsiaTheme="minorEastAsia"/>
                <w:b/>
                <w:sz w:val="28"/>
                <w:szCs w:val="28"/>
                <w:u w:val="single"/>
              </w:rPr>
              <w:t xml:space="preserve"> </w:t>
            </w:r>
            <w:r w:rsidR="007E72E5">
              <w:rPr>
                <w:rFonts w:eastAsiaTheme="minorEastAsia"/>
                <w:b/>
                <w:sz w:val="28"/>
                <w:szCs w:val="28"/>
                <w:u w:val="single"/>
              </w:rPr>
              <w:t>201</w:t>
            </w:r>
            <w:r w:rsidR="00E0729F">
              <w:rPr>
                <w:rFonts w:eastAsiaTheme="minorEastAsia"/>
                <w:b/>
                <w:sz w:val="28"/>
                <w:szCs w:val="28"/>
                <w:u w:val="single"/>
              </w:rPr>
              <w:t>7</w:t>
            </w:r>
            <w:r w:rsidR="007E72E5">
              <w:rPr>
                <w:rFonts w:eastAsiaTheme="minorEastAsia"/>
                <w:b/>
                <w:sz w:val="28"/>
                <w:szCs w:val="28"/>
                <w:u w:val="single"/>
              </w:rPr>
              <w:t xml:space="preserve"> on the F11/10 course starting at 8</w:t>
            </w:r>
            <w:r w:rsidR="00B92DA1">
              <w:rPr>
                <w:rFonts w:eastAsiaTheme="minorEastAsia"/>
                <w:b/>
                <w:sz w:val="28"/>
                <w:szCs w:val="28"/>
                <w:u w:val="single"/>
              </w:rPr>
              <w:t>.0</w:t>
            </w:r>
            <w:r w:rsidR="006E7470">
              <w:rPr>
                <w:rFonts w:eastAsiaTheme="minorEastAsia"/>
                <w:b/>
                <w:sz w:val="28"/>
                <w:szCs w:val="28"/>
                <w:u w:val="single"/>
              </w:rPr>
              <w:t>1</w:t>
            </w:r>
            <w:r w:rsidR="007E72E5">
              <w:rPr>
                <w:rFonts w:eastAsiaTheme="minorEastAsia"/>
                <w:b/>
                <w:sz w:val="28"/>
                <w:szCs w:val="28"/>
                <w:u w:val="single"/>
              </w:rPr>
              <w:t xml:space="preserve"> am</w:t>
            </w:r>
          </w:p>
          <w:p w:rsidR="004B615D" w:rsidRDefault="004B615D" w:rsidP="004B615D">
            <w:pPr>
              <w:pStyle w:val="Header"/>
              <w:rPr>
                <w:rFonts w:eastAsiaTheme="minorEastAsia"/>
                <w:b/>
                <w:sz w:val="20"/>
                <w:szCs w:val="20"/>
                <w:u w:val="single"/>
              </w:rPr>
            </w:pPr>
          </w:p>
          <w:p w:rsidR="004B615D" w:rsidRDefault="006344F0" w:rsidP="004B615D">
            <w:pPr>
              <w:pStyle w:val="Header"/>
              <w:jc w:val="center"/>
              <w:rPr>
                <w:rFonts w:eastAsiaTheme="minorEastAsia"/>
                <w:sz w:val="18"/>
                <w:szCs w:val="18"/>
              </w:rPr>
            </w:pPr>
            <w:r>
              <w:rPr>
                <w:rFonts w:eastAsiaTheme="minorEastAsia"/>
                <w:sz w:val="18"/>
                <w:szCs w:val="18"/>
              </w:rPr>
              <w:t>To be held “ For and on behalf of Cycling Time Trials under their rules and regulations”</w:t>
            </w:r>
          </w:p>
          <w:p w:rsidR="005977DA" w:rsidRDefault="005977DA" w:rsidP="004B615D">
            <w:pPr>
              <w:pStyle w:val="Header"/>
              <w:jc w:val="center"/>
              <w:rPr>
                <w:rFonts w:eastAsiaTheme="minorEastAsia"/>
                <w:sz w:val="18"/>
                <w:szCs w:val="18"/>
              </w:rPr>
            </w:pPr>
          </w:p>
          <w:p w:rsidR="005977DA" w:rsidRPr="002A5842" w:rsidRDefault="005977DA" w:rsidP="005977DA">
            <w:pPr>
              <w:pStyle w:val="Header"/>
              <w:rPr>
                <w:rFonts w:eastAsiaTheme="minorEastAsia"/>
                <w:sz w:val="20"/>
                <w:szCs w:val="20"/>
              </w:rPr>
            </w:pPr>
            <w:r w:rsidRPr="002A5842">
              <w:rPr>
                <w:rFonts w:eastAsiaTheme="minorEastAsia"/>
                <w:b/>
                <w:sz w:val="24"/>
                <w:szCs w:val="24"/>
              </w:rPr>
              <w:t xml:space="preserve">Event </w:t>
            </w:r>
            <w:r w:rsidR="00172753" w:rsidRPr="002A5842">
              <w:rPr>
                <w:rFonts w:eastAsiaTheme="minorEastAsia"/>
                <w:b/>
                <w:sz w:val="24"/>
                <w:szCs w:val="24"/>
              </w:rPr>
              <w:t>secretary</w:t>
            </w:r>
            <w:r w:rsidR="00172753" w:rsidRPr="002A5842">
              <w:rPr>
                <w:rFonts w:eastAsiaTheme="minorEastAsia"/>
                <w:sz w:val="20"/>
                <w:szCs w:val="20"/>
              </w:rPr>
              <w:t>:</w:t>
            </w:r>
            <w:r w:rsidRPr="002A5842">
              <w:rPr>
                <w:rFonts w:eastAsiaTheme="minorEastAsia"/>
                <w:sz w:val="20"/>
                <w:szCs w:val="20"/>
              </w:rPr>
              <w:t xml:space="preserve"> </w:t>
            </w:r>
            <w:r w:rsidR="007B3CB4">
              <w:rPr>
                <w:rFonts w:eastAsiaTheme="minorEastAsia"/>
                <w:sz w:val="20"/>
                <w:szCs w:val="20"/>
              </w:rPr>
              <w:t xml:space="preserve">Geoff Bunyan, Kirriemuir 35 Chandos Road, Buckingham. MK18 </w:t>
            </w:r>
          </w:p>
          <w:p w:rsidR="00601A17" w:rsidRPr="002E5591" w:rsidRDefault="005977DA" w:rsidP="002E5591">
            <w:pPr>
              <w:pStyle w:val="Header"/>
              <w:rPr>
                <w:sz w:val="20"/>
                <w:szCs w:val="20"/>
              </w:rPr>
            </w:pPr>
            <w:r w:rsidRPr="002A5842">
              <w:rPr>
                <w:rFonts w:eastAsiaTheme="minorEastAsia"/>
                <w:sz w:val="20"/>
                <w:szCs w:val="20"/>
              </w:rPr>
              <w:t xml:space="preserve">Tel </w:t>
            </w:r>
            <w:r w:rsidR="007B3CB4">
              <w:rPr>
                <w:rFonts w:eastAsiaTheme="minorEastAsia"/>
                <w:sz w:val="20"/>
                <w:szCs w:val="20"/>
              </w:rPr>
              <w:t>01280822326</w:t>
            </w:r>
            <w:r w:rsidRPr="002A5842">
              <w:rPr>
                <w:rFonts w:eastAsiaTheme="minorEastAsia"/>
                <w:sz w:val="20"/>
                <w:szCs w:val="20"/>
              </w:rPr>
              <w:t xml:space="preserve"> or </w:t>
            </w:r>
            <w:r w:rsidR="007B3CB4">
              <w:rPr>
                <w:rFonts w:eastAsiaTheme="minorEastAsia"/>
                <w:sz w:val="20"/>
                <w:szCs w:val="20"/>
              </w:rPr>
              <w:t>07913363296</w:t>
            </w:r>
          </w:p>
          <w:p w:rsidR="00E3229D" w:rsidRDefault="00E3229D" w:rsidP="005977DA">
            <w:pPr>
              <w:pStyle w:val="Header"/>
              <w:rPr>
                <w:rFonts w:eastAsiaTheme="minorEastAsia"/>
                <w:sz w:val="20"/>
                <w:szCs w:val="20"/>
              </w:rPr>
            </w:pPr>
          </w:p>
          <w:p w:rsidR="00E3229D" w:rsidRPr="002A5842" w:rsidRDefault="00E3229D" w:rsidP="005977DA">
            <w:pPr>
              <w:pStyle w:val="Header"/>
              <w:rPr>
                <w:rFonts w:eastAsiaTheme="minorEastAsia"/>
                <w:sz w:val="20"/>
                <w:szCs w:val="20"/>
              </w:rPr>
            </w:pPr>
            <w:r w:rsidRPr="002E5591">
              <w:rPr>
                <w:rFonts w:eastAsiaTheme="minorEastAsia"/>
                <w:b/>
                <w:sz w:val="20"/>
                <w:szCs w:val="20"/>
              </w:rPr>
              <w:t>Event HQ</w:t>
            </w:r>
            <w:r w:rsidR="002E5591">
              <w:rPr>
                <w:rFonts w:eastAsiaTheme="minorEastAsia"/>
                <w:sz w:val="20"/>
                <w:szCs w:val="20"/>
              </w:rPr>
              <w:t xml:space="preserve"> :</w:t>
            </w:r>
            <w:r>
              <w:rPr>
                <w:rFonts w:eastAsiaTheme="minorEastAsia"/>
                <w:sz w:val="20"/>
                <w:szCs w:val="20"/>
              </w:rPr>
              <w:t xml:space="preserve"> Aston Clinton School, </w:t>
            </w:r>
            <w:proofErr w:type="spellStart"/>
            <w:r w:rsidR="00601A17">
              <w:rPr>
                <w:rFonts w:eastAsiaTheme="minorEastAsia"/>
                <w:sz w:val="20"/>
                <w:szCs w:val="20"/>
              </w:rPr>
              <w:t>Twitchell</w:t>
            </w:r>
            <w:proofErr w:type="spellEnd"/>
            <w:r w:rsidR="00601A17">
              <w:rPr>
                <w:rFonts w:eastAsiaTheme="minorEastAsia"/>
                <w:sz w:val="20"/>
                <w:szCs w:val="20"/>
              </w:rPr>
              <w:t xml:space="preserve"> Lane, Aston Clinton, Bucks, HP22 5JJ</w:t>
            </w:r>
            <w:r w:rsidR="002E5591">
              <w:rPr>
                <w:rFonts w:eastAsiaTheme="minorEastAsia"/>
                <w:sz w:val="20"/>
                <w:szCs w:val="20"/>
              </w:rPr>
              <w:t xml:space="preserve"> </w:t>
            </w:r>
            <w:r w:rsidR="002E5591" w:rsidRPr="002A7E22">
              <w:rPr>
                <w:rFonts w:eastAsiaTheme="minorEastAsia"/>
                <w:b/>
                <w:sz w:val="20"/>
                <w:szCs w:val="20"/>
              </w:rPr>
              <w:t>( open from 7 am</w:t>
            </w:r>
            <w:r w:rsidR="002E5591">
              <w:rPr>
                <w:rFonts w:eastAsiaTheme="minorEastAsia"/>
                <w:sz w:val="20"/>
                <w:szCs w:val="20"/>
              </w:rPr>
              <w:t xml:space="preserve"> )</w:t>
            </w:r>
          </w:p>
          <w:p w:rsidR="005977DA" w:rsidRPr="002A5842" w:rsidRDefault="005977DA" w:rsidP="005977DA">
            <w:pPr>
              <w:pStyle w:val="Header"/>
              <w:rPr>
                <w:rFonts w:eastAsiaTheme="minorEastAsia"/>
                <w:sz w:val="20"/>
                <w:szCs w:val="20"/>
              </w:rPr>
            </w:pPr>
          </w:p>
          <w:p w:rsidR="005977DA" w:rsidRPr="002A5842" w:rsidRDefault="005977DA" w:rsidP="005977DA">
            <w:pPr>
              <w:pStyle w:val="Header"/>
              <w:rPr>
                <w:rFonts w:eastAsiaTheme="minorEastAsia"/>
                <w:sz w:val="20"/>
                <w:szCs w:val="20"/>
              </w:rPr>
            </w:pPr>
            <w:r w:rsidRPr="002A5842">
              <w:rPr>
                <w:rFonts w:eastAsiaTheme="minorEastAsia"/>
                <w:b/>
                <w:sz w:val="24"/>
                <w:szCs w:val="24"/>
              </w:rPr>
              <w:t>Time keepers</w:t>
            </w:r>
            <w:r w:rsidRPr="002A5842">
              <w:rPr>
                <w:rFonts w:eastAsiaTheme="minorEastAsia"/>
                <w:sz w:val="20"/>
                <w:szCs w:val="20"/>
              </w:rPr>
              <w:t xml:space="preserve"> :- Mr </w:t>
            </w:r>
            <w:r w:rsidR="00081588">
              <w:rPr>
                <w:rFonts w:eastAsiaTheme="minorEastAsia"/>
                <w:sz w:val="20"/>
                <w:szCs w:val="20"/>
              </w:rPr>
              <w:t>Tony Farmborough</w:t>
            </w:r>
            <w:r w:rsidRPr="002A5842">
              <w:rPr>
                <w:rFonts w:eastAsiaTheme="minorEastAsia"/>
                <w:sz w:val="20"/>
                <w:szCs w:val="20"/>
              </w:rPr>
              <w:t xml:space="preserve"> and Mr </w:t>
            </w:r>
            <w:r w:rsidR="00081588">
              <w:rPr>
                <w:rFonts w:eastAsiaTheme="minorEastAsia"/>
                <w:sz w:val="20"/>
                <w:szCs w:val="20"/>
              </w:rPr>
              <w:t>Vince Freeley</w:t>
            </w:r>
          </w:p>
          <w:p w:rsidR="00E615CE" w:rsidRPr="002A5842" w:rsidRDefault="00E615CE" w:rsidP="00E615CE">
            <w:pPr>
              <w:pStyle w:val="Header"/>
              <w:rPr>
                <w:rFonts w:eastAsiaTheme="minorEastAsia"/>
                <w:sz w:val="20"/>
                <w:szCs w:val="20"/>
              </w:rPr>
            </w:pPr>
          </w:p>
          <w:p w:rsidR="00E615CE" w:rsidRPr="002A5842" w:rsidRDefault="00E615CE" w:rsidP="00E615CE">
            <w:pPr>
              <w:autoSpaceDE w:val="0"/>
              <w:autoSpaceDN w:val="0"/>
              <w:adjustRightInd w:val="0"/>
              <w:spacing w:line="240" w:lineRule="auto"/>
              <w:rPr>
                <w:b/>
                <w:bCs/>
                <w:color w:val="000000"/>
                <w:sz w:val="20"/>
                <w:szCs w:val="20"/>
              </w:rPr>
            </w:pPr>
            <w:r w:rsidRPr="002A5842">
              <w:rPr>
                <w:b/>
                <w:bCs/>
                <w:sz w:val="20"/>
                <w:szCs w:val="20"/>
                <w:lang w:eastAsia="en-GB"/>
              </w:rPr>
              <w:t xml:space="preserve">Course Details are: </w:t>
            </w:r>
            <w:r w:rsidRPr="002A5842">
              <w:rPr>
                <w:b/>
                <w:bCs/>
                <w:color w:val="000000"/>
                <w:sz w:val="20"/>
                <w:szCs w:val="20"/>
              </w:rPr>
              <w:t>F11/10 (Tring &amp; Aston Clinton by-passes)</w:t>
            </w:r>
          </w:p>
          <w:p w:rsidR="002A5842" w:rsidRDefault="00E615CE" w:rsidP="002A5842">
            <w:pPr>
              <w:spacing w:before="100" w:beforeAutospacing="1" w:after="100" w:afterAutospacing="1" w:line="240" w:lineRule="auto"/>
              <w:jc w:val="both"/>
              <w:rPr>
                <w:color w:val="000000"/>
                <w:sz w:val="20"/>
                <w:szCs w:val="20"/>
              </w:rPr>
            </w:pPr>
            <w:r w:rsidRPr="002A5842">
              <w:rPr>
                <w:b/>
                <w:bCs/>
                <w:color w:val="000000"/>
                <w:sz w:val="20"/>
                <w:szCs w:val="20"/>
                <w:u w:val="single"/>
              </w:rPr>
              <w:t>Start</w:t>
            </w:r>
            <w:r w:rsidRPr="002A5842">
              <w:rPr>
                <w:b/>
                <w:bCs/>
                <w:color w:val="000000"/>
                <w:sz w:val="20"/>
                <w:szCs w:val="20"/>
              </w:rPr>
              <w:t xml:space="preserve"> </w:t>
            </w:r>
            <w:r w:rsidRPr="002A5842">
              <w:rPr>
                <w:color w:val="000000"/>
                <w:sz w:val="20"/>
                <w:szCs w:val="20"/>
              </w:rPr>
              <w:t xml:space="preserve">on southbound </w:t>
            </w:r>
            <w:proofErr w:type="spellStart"/>
            <w:r w:rsidRPr="002A5842">
              <w:rPr>
                <w:color w:val="000000"/>
                <w:sz w:val="20"/>
                <w:szCs w:val="20"/>
              </w:rPr>
              <w:t>sliproad</w:t>
            </w:r>
            <w:proofErr w:type="spellEnd"/>
            <w:r w:rsidRPr="002A5842">
              <w:rPr>
                <w:color w:val="000000"/>
                <w:sz w:val="20"/>
                <w:szCs w:val="20"/>
              </w:rPr>
              <w:t xml:space="preserve"> to A41 on the Western Tring junction </w:t>
            </w:r>
            <w:proofErr w:type="spellStart"/>
            <w:r w:rsidRPr="002A5842">
              <w:rPr>
                <w:color w:val="000000"/>
                <w:sz w:val="20"/>
                <w:szCs w:val="20"/>
              </w:rPr>
              <w:t>approx</w:t>
            </w:r>
            <w:proofErr w:type="spellEnd"/>
            <w:r w:rsidRPr="002A5842">
              <w:rPr>
                <w:color w:val="000000"/>
                <w:sz w:val="20"/>
                <w:szCs w:val="20"/>
              </w:rPr>
              <w:t xml:space="preserve"> 40 yards from the start of the </w:t>
            </w:r>
            <w:proofErr w:type="spellStart"/>
            <w:r w:rsidRPr="002A5842">
              <w:rPr>
                <w:color w:val="000000"/>
                <w:sz w:val="20"/>
                <w:szCs w:val="20"/>
              </w:rPr>
              <w:t>sliproad</w:t>
            </w:r>
            <w:proofErr w:type="spellEnd"/>
            <w:r w:rsidRPr="002A5842">
              <w:rPr>
                <w:color w:val="000000"/>
                <w:sz w:val="20"/>
                <w:szCs w:val="20"/>
              </w:rPr>
              <w:t>.</w:t>
            </w:r>
            <w:r w:rsidR="007E72E5" w:rsidRPr="002A5842">
              <w:rPr>
                <w:color w:val="000000"/>
                <w:sz w:val="20"/>
                <w:szCs w:val="20"/>
              </w:rPr>
              <w:t xml:space="preserve"> </w:t>
            </w:r>
            <w:r w:rsidRPr="002A5842">
              <w:rPr>
                <w:color w:val="000000"/>
                <w:sz w:val="20"/>
                <w:szCs w:val="20"/>
              </w:rPr>
              <w:t xml:space="preserve">Proceed along A41 to come off at first </w:t>
            </w:r>
            <w:proofErr w:type="spellStart"/>
            <w:r w:rsidRPr="002A5842">
              <w:rPr>
                <w:color w:val="000000"/>
                <w:sz w:val="20"/>
                <w:szCs w:val="20"/>
              </w:rPr>
              <w:t>sliproad</w:t>
            </w:r>
            <w:proofErr w:type="spellEnd"/>
            <w:r w:rsidR="00147024">
              <w:rPr>
                <w:color w:val="000000"/>
                <w:sz w:val="20"/>
                <w:szCs w:val="20"/>
              </w:rPr>
              <w:t xml:space="preserve"> </w:t>
            </w:r>
            <w:r w:rsidRPr="002A5842">
              <w:rPr>
                <w:color w:val="000000"/>
                <w:sz w:val="20"/>
                <w:szCs w:val="20"/>
              </w:rPr>
              <w:t xml:space="preserve"> (Eastern Tring junction) to</w:t>
            </w:r>
          </w:p>
          <w:p w:rsidR="00E615CE" w:rsidRPr="002A5842" w:rsidRDefault="00E615CE" w:rsidP="002A5842">
            <w:pPr>
              <w:spacing w:before="100" w:beforeAutospacing="1" w:after="100" w:afterAutospacing="1" w:line="240" w:lineRule="auto"/>
              <w:jc w:val="both"/>
              <w:rPr>
                <w:color w:val="000000"/>
                <w:sz w:val="20"/>
                <w:szCs w:val="20"/>
              </w:rPr>
            </w:pPr>
            <w:r w:rsidRPr="002A5842">
              <w:rPr>
                <w:b/>
                <w:bCs/>
                <w:color w:val="000000"/>
                <w:sz w:val="20"/>
                <w:szCs w:val="20"/>
                <w:u w:val="single"/>
              </w:rPr>
              <w:t>Turn</w:t>
            </w:r>
            <w:r w:rsidRPr="002A5842">
              <w:rPr>
                <w:b/>
                <w:bCs/>
                <w:color w:val="000000"/>
                <w:sz w:val="20"/>
                <w:szCs w:val="20"/>
              </w:rPr>
              <w:t xml:space="preserve"> </w:t>
            </w:r>
            <w:r w:rsidRPr="002A5842">
              <w:rPr>
                <w:color w:val="000000"/>
                <w:sz w:val="20"/>
                <w:szCs w:val="20"/>
              </w:rPr>
              <w:t xml:space="preserve">(approx 2.0 miles) by taking 4th exit out of RAB and under the A41, going around 2nd RAB to take 2nd </w:t>
            </w:r>
            <w:proofErr w:type="spellStart"/>
            <w:r w:rsidRPr="002A5842">
              <w:rPr>
                <w:color w:val="000000"/>
                <w:sz w:val="20"/>
                <w:szCs w:val="20"/>
              </w:rPr>
              <w:t>exitback</w:t>
            </w:r>
            <w:proofErr w:type="spellEnd"/>
            <w:r w:rsidRPr="002A5842">
              <w:rPr>
                <w:color w:val="000000"/>
                <w:sz w:val="20"/>
                <w:szCs w:val="20"/>
              </w:rPr>
              <w:t xml:space="preserve"> onto the A41 westbound and continue past all junctions to RAB at end of Aston Clinton by-pass to</w:t>
            </w:r>
          </w:p>
          <w:p w:rsidR="00E615CE" w:rsidRPr="002A5842" w:rsidRDefault="00E615CE" w:rsidP="00E615CE">
            <w:pPr>
              <w:autoSpaceDE w:val="0"/>
              <w:autoSpaceDN w:val="0"/>
              <w:adjustRightInd w:val="0"/>
              <w:spacing w:line="240" w:lineRule="auto"/>
              <w:jc w:val="both"/>
              <w:rPr>
                <w:color w:val="000000"/>
                <w:sz w:val="20"/>
                <w:szCs w:val="20"/>
              </w:rPr>
            </w:pPr>
          </w:p>
          <w:p w:rsidR="00E615CE" w:rsidRPr="002A5842" w:rsidRDefault="00E615CE" w:rsidP="00E615CE">
            <w:pPr>
              <w:autoSpaceDE w:val="0"/>
              <w:autoSpaceDN w:val="0"/>
              <w:adjustRightInd w:val="0"/>
              <w:spacing w:line="240" w:lineRule="auto"/>
              <w:jc w:val="both"/>
              <w:rPr>
                <w:color w:val="000000"/>
                <w:sz w:val="20"/>
                <w:szCs w:val="20"/>
              </w:rPr>
            </w:pPr>
            <w:r w:rsidRPr="002A5842">
              <w:rPr>
                <w:b/>
                <w:bCs/>
                <w:color w:val="000000"/>
                <w:sz w:val="20"/>
                <w:szCs w:val="20"/>
                <w:u w:val="single"/>
              </w:rPr>
              <w:t>Turn</w:t>
            </w:r>
            <w:r w:rsidRPr="002A5842">
              <w:rPr>
                <w:b/>
                <w:bCs/>
                <w:color w:val="000000"/>
                <w:sz w:val="20"/>
                <w:szCs w:val="20"/>
              </w:rPr>
              <w:t xml:space="preserve"> </w:t>
            </w:r>
            <w:r w:rsidRPr="002A5842">
              <w:rPr>
                <w:color w:val="000000"/>
                <w:sz w:val="20"/>
                <w:szCs w:val="20"/>
              </w:rPr>
              <w:t>(7.87 miles) by taking 3rd exit out of RAB back along the by-pass, again ignoring College Road junction to</w:t>
            </w:r>
          </w:p>
          <w:p w:rsidR="00E615CE" w:rsidRPr="002A5842" w:rsidRDefault="00E615CE" w:rsidP="00E615CE">
            <w:pPr>
              <w:autoSpaceDE w:val="0"/>
              <w:autoSpaceDN w:val="0"/>
              <w:adjustRightInd w:val="0"/>
              <w:spacing w:line="240" w:lineRule="auto"/>
              <w:jc w:val="both"/>
              <w:rPr>
                <w:color w:val="000000"/>
                <w:sz w:val="20"/>
                <w:szCs w:val="20"/>
              </w:rPr>
            </w:pPr>
          </w:p>
          <w:p w:rsidR="00E615CE" w:rsidRDefault="00E615CE" w:rsidP="00E615CE">
            <w:pPr>
              <w:autoSpaceDE w:val="0"/>
              <w:autoSpaceDN w:val="0"/>
              <w:adjustRightInd w:val="0"/>
              <w:spacing w:line="240" w:lineRule="auto"/>
              <w:jc w:val="both"/>
              <w:rPr>
                <w:color w:val="000000"/>
                <w:sz w:val="20"/>
                <w:szCs w:val="20"/>
              </w:rPr>
            </w:pPr>
            <w:r w:rsidRPr="002A5842">
              <w:rPr>
                <w:b/>
                <w:bCs/>
                <w:color w:val="000000"/>
                <w:sz w:val="20"/>
                <w:szCs w:val="20"/>
                <w:u w:val="single"/>
              </w:rPr>
              <w:t>Finish</w:t>
            </w:r>
            <w:r w:rsidRPr="002A5842">
              <w:rPr>
                <w:b/>
                <w:bCs/>
                <w:color w:val="000000"/>
                <w:sz w:val="20"/>
                <w:szCs w:val="20"/>
              </w:rPr>
              <w:t xml:space="preserve"> </w:t>
            </w:r>
            <w:r w:rsidRPr="002A5842">
              <w:rPr>
                <w:color w:val="000000"/>
                <w:sz w:val="20"/>
                <w:szCs w:val="20"/>
              </w:rPr>
              <w:t xml:space="preserve">on Buckland </w:t>
            </w:r>
            <w:proofErr w:type="spellStart"/>
            <w:r w:rsidRPr="002A5842">
              <w:rPr>
                <w:color w:val="000000"/>
                <w:sz w:val="20"/>
                <w:szCs w:val="20"/>
              </w:rPr>
              <w:t>sliproad</w:t>
            </w:r>
            <w:proofErr w:type="spellEnd"/>
            <w:r w:rsidRPr="002A5842">
              <w:rPr>
                <w:color w:val="000000"/>
                <w:sz w:val="20"/>
                <w:szCs w:val="20"/>
              </w:rPr>
              <w:t xml:space="preserve"> 9 yards south-east of manhole cover on grass verge, about 91 yards nth-west of (</w:t>
            </w:r>
            <w:proofErr w:type="spellStart"/>
            <w:r w:rsidRPr="002A5842">
              <w:rPr>
                <w:color w:val="000000"/>
                <w:sz w:val="20"/>
                <w:szCs w:val="20"/>
              </w:rPr>
              <w:t>i.e.before</w:t>
            </w:r>
            <w:proofErr w:type="spellEnd"/>
            <w:r w:rsidRPr="002A5842">
              <w:rPr>
                <w:color w:val="000000"/>
                <w:sz w:val="20"/>
                <w:szCs w:val="20"/>
              </w:rPr>
              <w:t xml:space="preserve">) separation of slip road and main carriageway, also about 460 yards nth-west of the B489 overbridge. </w:t>
            </w:r>
          </w:p>
          <w:p w:rsidR="00431DEF" w:rsidRDefault="00431DEF" w:rsidP="00E615CE">
            <w:pPr>
              <w:autoSpaceDE w:val="0"/>
              <w:autoSpaceDN w:val="0"/>
              <w:adjustRightInd w:val="0"/>
              <w:spacing w:line="240" w:lineRule="auto"/>
              <w:jc w:val="both"/>
              <w:rPr>
                <w:color w:val="000000"/>
                <w:sz w:val="20"/>
                <w:szCs w:val="20"/>
              </w:rPr>
            </w:pPr>
          </w:p>
          <w:p w:rsidR="00431DEF" w:rsidRPr="002A5842" w:rsidRDefault="00B2528A" w:rsidP="00E615CE">
            <w:pPr>
              <w:autoSpaceDE w:val="0"/>
              <w:autoSpaceDN w:val="0"/>
              <w:adjustRightInd w:val="0"/>
              <w:spacing w:line="240" w:lineRule="auto"/>
              <w:jc w:val="both"/>
              <w:rPr>
                <w:color w:val="000000"/>
                <w:sz w:val="20"/>
                <w:szCs w:val="20"/>
              </w:rPr>
            </w:pPr>
            <w:r>
              <w:rPr>
                <w:color w:val="000000"/>
                <w:sz w:val="20"/>
                <w:szCs w:val="20"/>
              </w:rPr>
              <w:t>Every effort</w:t>
            </w:r>
            <w:r w:rsidR="00431DEF">
              <w:rPr>
                <w:color w:val="000000"/>
                <w:sz w:val="20"/>
                <w:szCs w:val="20"/>
              </w:rPr>
              <w:t xml:space="preserve"> will be made to have marshals at points where there is a change of direction, however the onus is o</w:t>
            </w:r>
            <w:r w:rsidR="00575963">
              <w:rPr>
                <w:color w:val="000000"/>
                <w:sz w:val="20"/>
                <w:szCs w:val="20"/>
              </w:rPr>
              <w:t>n the rider to know the course</w:t>
            </w:r>
            <w:r w:rsidR="006E7470">
              <w:rPr>
                <w:color w:val="000000"/>
                <w:sz w:val="20"/>
                <w:szCs w:val="20"/>
              </w:rPr>
              <w:t>.</w:t>
            </w:r>
          </w:p>
          <w:p w:rsidR="00E615CE" w:rsidRPr="002A5842" w:rsidRDefault="00E615CE" w:rsidP="00E615CE">
            <w:pPr>
              <w:autoSpaceDE w:val="0"/>
              <w:autoSpaceDN w:val="0"/>
              <w:adjustRightInd w:val="0"/>
              <w:spacing w:line="240" w:lineRule="auto"/>
              <w:jc w:val="both"/>
              <w:rPr>
                <w:color w:val="000000"/>
                <w:sz w:val="20"/>
                <w:szCs w:val="20"/>
              </w:rPr>
            </w:pPr>
          </w:p>
          <w:p w:rsidR="00E615CE" w:rsidRPr="002A5842" w:rsidRDefault="00E615CE" w:rsidP="00E615CE">
            <w:pPr>
              <w:autoSpaceDE w:val="0"/>
              <w:autoSpaceDN w:val="0"/>
              <w:adjustRightInd w:val="0"/>
              <w:spacing w:line="240" w:lineRule="auto"/>
              <w:rPr>
                <w:color w:val="FF0000"/>
                <w:sz w:val="20"/>
                <w:szCs w:val="20"/>
                <w:u w:val="single"/>
              </w:rPr>
            </w:pPr>
            <w:r w:rsidRPr="002A5842">
              <w:rPr>
                <w:color w:val="FF0000"/>
                <w:sz w:val="20"/>
                <w:szCs w:val="20"/>
                <w:u w:val="single"/>
              </w:rPr>
              <w:t>Important Notice</w:t>
            </w:r>
          </w:p>
          <w:p w:rsidR="00E615CE" w:rsidRPr="002A5842" w:rsidRDefault="00E615CE" w:rsidP="00E615CE">
            <w:pPr>
              <w:autoSpaceDE w:val="0"/>
              <w:autoSpaceDN w:val="0"/>
              <w:adjustRightInd w:val="0"/>
              <w:spacing w:line="240" w:lineRule="auto"/>
              <w:rPr>
                <w:color w:val="000000"/>
                <w:sz w:val="20"/>
                <w:szCs w:val="20"/>
              </w:rPr>
            </w:pPr>
          </w:p>
          <w:p w:rsidR="00E615CE" w:rsidRPr="00147024" w:rsidRDefault="00E615CE" w:rsidP="00E615CE">
            <w:pPr>
              <w:autoSpaceDE w:val="0"/>
              <w:autoSpaceDN w:val="0"/>
              <w:adjustRightInd w:val="0"/>
              <w:spacing w:line="240" w:lineRule="auto"/>
              <w:jc w:val="both"/>
              <w:rPr>
                <w:color w:val="000000"/>
                <w:sz w:val="24"/>
                <w:szCs w:val="24"/>
              </w:rPr>
            </w:pPr>
            <w:r w:rsidRPr="00147024">
              <w:rPr>
                <w:rFonts w:ascii="Helvetica-Bold" w:hAnsi="Helvetica-Bold" w:cs="Helvetica-Bold"/>
                <w:b/>
                <w:bCs/>
                <w:sz w:val="24"/>
                <w:szCs w:val="24"/>
                <w:lang w:eastAsia="en-GB"/>
              </w:rPr>
              <w:t>The finish of the course is in the slip road. All riders must pass within 2.5 metres of the white line de-marking the left edge of the carriageway of the slip road. Failure to do this will lead to a DNF If you impede a vehicle you risk disqualification</w:t>
            </w:r>
          </w:p>
          <w:p w:rsidR="00E615CE" w:rsidRPr="002A5842" w:rsidRDefault="00E615CE" w:rsidP="00E615CE">
            <w:pPr>
              <w:autoSpaceDE w:val="0"/>
              <w:autoSpaceDN w:val="0"/>
              <w:adjustRightInd w:val="0"/>
              <w:spacing w:line="240" w:lineRule="auto"/>
              <w:jc w:val="both"/>
              <w:rPr>
                <w:color w:val="000000"/>
                <w:sz w:val="20"/>
                <w:szCs w:val="20"/>
              </w:rPr>
            </w:pPr>
          </w:p>
          <w:p w:rsidR="00E615CE" w:rsidRPr="002A5842" w:rsidRDefault="00E615CE" w:rsidP="00E615CE">
            <w:pPr>
              <w:autoSpaceDE w:val="0"/>
              <w:autoSpaceDN w:val="0"/>
              <w:adjustRightInd w:val="0"/>
              <w:spacing w:line="240" w:lineRule="auto"/>
              <w:jc w:val="both"/>
              <w:rPr>
                <w:i/>
                <w:iCs/>
                <w:color w:val="000000"/>
                <w:sz w:val="20"/>
                <w:szCs w:val="20"/>
              </w:rPr>
            </w:pPr>
            <w:r w:rsidRPr="002A5842">
              <w:rPr>
                <w:i/>
                <w:iCs/>
                <w:color w:val="000000"/>
                <w:sz w:val="20"/>
                <w:szCs w:val="20"/>
              </w:rPr>
              <w:t xml:space="preserve">There must be no parking of motor vehicles on any part of the A41 apart from those of the officials. </w:t>
            </w:r>
            <w:r w:rsidRPr="002A5842">
              <w:rPr>
                <w:b/>
                <w:bCs/>
                <w:i/>
                <w:iCs/>
                <w:color w:val="000000"/>
                <w:sz w:val="20"/>
                <w:szCs w:val="20"/>
              </w:rPr>
              <w:t>All</w:t>
            </w:r>
            <w:r w:rsidR="006E7470">
              <w:rPr>
                <w:b/>
                <w:bCs/>
                <w:i/>
                <w:iCs/>
                <w:color w:val="000000"/>
                <w:sz w:val="20"/>
                <w:szCs w:val="20"/>
              </w:rPr>
              <w:t xml:space="preserve"> </w:t>
            </w:r>
            <w:r w:rsidRPr="002A5842">
              <w:rPr>
                <w:b/>
                <w:bCs/>
                <w:i/>
                <w:iCs/>
                <w:color w:val="000000"/>
                <w:sz w:val="20"/>
                <w:szCs w:val="20"/>
              </w:rPr>
              <w:t>parking must be in the HQ car park</w:t>
            </w:r>
            <w:r w:rsidRPr="002A5842">
              <w:rPr>
                <w:i/>
                <w:iCs/>
                <w:color w:val="000000"/>
                <w:sz w:val="20"/>
                <w:szCs w:val="20"/>
              </w:rPr>
              <w:t>. Do NOT obstruct other road users or driveways outside the school.</w:t>
            </w:r>
          </w:p>
          <w:p w:rsidR="00E615CE" w:rsidRPr="002A5842" w:rsidRDefault="00E615CE" w:rsidP="00E615CE">
            <w:pPr>
              <w:autoSpaceDE w:val="0"/>
              <w:autoSpaceDN w:val="0"/>
              <w:adjustRightInd w:val="0"/>
              <w:spacing w:line="240" w:lineRule="auto"/>
              <w:jc w:val="both"/>
              <w:rPr>
                <w:i/>
                <w:iCs/>
                <w:color w:val="000000"/>
                <w:sz w:val="20"/>
                <w:szCs w:val="20"/>
              </w:rPr>
            </w:pPr>
          </w:p>
          <w:p w:rsidR="00E615CE" w:rsidRPr="002A5842" w:rsidRDefault="00E615CE" w:rsidP="00E615CE">
            <w:pPr>
              <w:autoSpaceDE w:val="0"/>
              <w:autoSpaceDN w:val="0"/>
              <w:adjustRightInd w:val="0"/>
              <w:spacing w:line="240" w:lineRule="auto"/>
              <w:jc w:val="both"/>
              <w:rPr>
                <w:color w:val="000000"/>
                <w:sz w:val="20"/>
                <w:szCs w:val="20"/>
              </w:rPr>
            </w:pPr>
            <w:r w:rsidRPr="002A5842">
              <w:rPr>
                <w:color w:val="000000"/>
                <w:sz w:val="20"/>
                <w:szCs w:val="20"/>
              </w:rPr>
              <w:t>You must sign on in advance of your start at the headquarters where you can pick up your number and receive any last minute instructions or warnings. Please return number with a</w:t>
            </w:r>
            <w:r w:rsidR="00DE08E6" w:rsidRPr="002A5842">
              <w:rPr>
                <w:color w:val="000000"/>
                <w:sz w:val="20"/>
                <w:szCs w:val="20"/>
              </w:rPr>
              <w:t>ll pins after you have ridden.</w:t>
            </w:r>
            <w:r w:rsidRPr="002A5842">
              <w:rPr>
                <w:color w:val="000000"/>
                <w:sz w:val="20"/>
                <w:szCs w:val="20"/>
              </w:rPr>
              <w:t xml:space="preserve"> </w:t>
            </w:r>
            <w:r w:rsidRPr="002A5842">
              <w:rPr>
                <w:b/>
                <w:bCs/>
                <w:color w:val="000000"/>
                <w:sz w:val="20"/>
                <w:szCs w:val="20"/>
              </w:rPr>
              <w:t xml:space="preserve">DO NOT </w:t>
            </w:r>
            <w:r w:rsidRPr="002A5842">
              <w:rPr>
                <w:color w:val="000000"/>
                <w:sz w:val="20"/>
                <w:szCs w:val="20"/>
              </w:rPr>
              <w:t xml:space="preserve">fold numbers at all. </w:t>
            </w:r>
            <w:r w:rsidRPr="002A5842">
              <w:rPr>
                <w:b/>
                <w:bCs/>
                <w:color w:val="000000"/>
                <w:sz w:val="20"/>
                <w:szCs w:val="20"/>
              </w:rPr>
              <w:t xml:space="preserve">DO NOT </w:t>
            </w:r>
            <w:r w:rsidRPr="002A5842">
              <w:rPr>
                <w:color w:val="000000"/>
                <w:sz w:val="20"/>
                <w:szCs w:val="20"/>
              </w:rPr>
              <w:t>use sticky tape (or other sticking metho</w:t>
            </w:r>
            <w:r w:rsidR="00DE08E6" w:rsidRPr="002A5842">
              <w:rPr>
                <w:color w:val="000000"/>
                <w:sz w:val="20"/>
                <w:szCs w:val="20"/>
              </w:rPr>
              <w:t>ds) to secure the numbers to your clothing</w:t>
            </w:r>
            <w:r w:rsidRPr="002A5842">
              <w:rPr>
                <w:color w:val="000000"/>
                <w:sz w:val="20"/>
                <w:szCs w:val="20"/>
              </w:rPr>
              <w:t>.</w:t>
            </w:r>
          </w:p>
          <w:p w:rsidR="00E615CE" w:rsidRPr="002A5842" w:rsidRDefault="00E615CE" w:rsidP="00E615CE">
            <w:pPr>
              <w:autoSpaceDE w:val="0"/>
              <w:autoSpaceDN w:val="0"/>
              <w:adjustRightInd w:val="0"/>
              <w:spacing w:line="240" w:lineRule="auto"/>
              <w:jc w:val="both"/>
              <w:rPr>
                <w:color w:val="000000"/>
                <w:sz w:val="20"/>
                <w:szCs w:val="20"/>
              </w:rPr>
            </w:pPr>
          </w:p>
          <w:p w:rsidR="00E615CE" w:rsidRPr="002A5842" w:rsidRDefault="00E615CE" w:rsidP="00E615CE">
            <w:pPr>
              <w:autoSpaceDE w:val="0"/>
              <w:autoSpaceDN w:val="0"/>
              <w:adjustRightInd w:val="0"/>
              <w:spacing w:line="240" w:lineRule="auto"/>
              <w:jc w:val="both"/>
              <w:rPr>
                <w:b/>
                <w:bCs/>
                <w:color w:val="000000"/>
                <w:sz w:val="20"/>
                <w:szCs w:val="20"/>
              </w:rPr>
            </w:pPr>
            <w:r w:rsidRPr="002A5842">
              <w:rPr>
                <w:b/>
                <w:bCs/>
                <w:color w:val="000000"/>
                <w:sz w:val="20"/>
                <w:szCs w:val="20"/>
              </w:rPr>
              <w:t xml:space="preserve">Please keep your head up at all times. At roundabouts the traffic coming from the right has priority over you, so please give way. In particular the first one at the bottom of the off </w:t>
            </w:r>
            <w:r w:rsidR="006E7470" w:rsidRPr="002A5842">
              <w:rPr>
                <w:b/>
                <w:bCs/>
                <w:color w:val="000000"/>
                <w:sz w:val="20"/>
                <w:szCs w:val="20"/>
              </w:rPr>
              <w:t>slip road</w:t>
            </w:r>
            <w:r w:rsidRPr="002A5842">
              <w:rPr>
                <w:b/>
                <w:bCs/>
                <w:color w:val="000000"/>
                <w:sz w:val="20"/>
                <w:szCs w:val="20"/>
              </w:rPr>
              <w:t xml:space="preserve"> does not have good line of sight for traffic coming from the right so please take great care here.</w:t>
            </w:r>
            <w:r w:rsidR="00CE3612" w:rsidRPr="002A5842">
              <w:rPr>
                <w:b/>
                <w:bCs/>
                <w:color w:val="000000"/>
                <w:sz w:val="20"/>
                <w:szCs w:val="20"/>
              </w:rPr>
              <w:t xml:space="preserve"> Be prepared to stop if need be.</w:t>
            </w:r>
          </w:p>
          <w:p w:rsidR="00E615CE" w:rsidRPr="002A5842" w:rsidRDefault="00E615CE" w:rsidP="00E615CE">
            <w:pPr>
              <w:pStyle w:val="Header"/>
              <w:rPr>
                <w:rFonts w:eastAsiaTheme="minorEastAsia"/>
                <w:sz w:val="20"/>
                <w:szCs w:val="20"/>
              </w:rPr>
            </w:pPr>
          </w:p>
          <w:p w:rsidR="00421816" w:rsidRPr="002A5842" w:rsidRDefault="00421816" w:rsidP="00421816">
            <w:pPr>
              <w:autoSpaceDE w:val="0"/>
              <w:autoSpaceDN w:val="0"/>
              <w:adjustRightInd w:val="0"/>
              <w:spacing w:line="240" w:lineRule="auto"/>
              <w:rPr>
                <w:i/>
                <w:iCs/>
                <w:color w:val="000000"/>
                <w:sz w:val="20"/>
                <w:szCs w:val="20"/>
              </w:rPr>
            </w:pPr>
            <w:r w:rsidRPr="002A5842">
              <w:rPr>
                <w:i/>
                <w:iCs/>
                <w:color w:val="000000"/>
                <w:sz w:val="20"/>
                <w:szCs w:val="20"/>
              </w:rPr>
              <w:t>Local Regulation 1. – No U Turns should be made at any time while riding on the public highway.</w:t>
            </w:r>
          </w:p>
          <w:p w:rsidR="00421816" w:rsidRPr="002A5842" w:rsidRDefault="00421816" w:rsidP="00421816">
            <w:pPr>
              <w:autoSpaceDE w:val="0"/>
              <w:autoSpaceDN w:val="0"/>
              <w:adjustRightInd w:val="0"/>
              <w:spacing w:line="240" w:lineRule="auto"/>
              <w:rPr>
                <w:i/>
                <w:iCs/>
                <w:color w:val="000000"/>
                <w:sz w:val="20"/>
                <w:szCs w:val="20"/>
              </w:rPr>
            </w:pPr>
          </w:p>
          <w:p w:rsidR="00421816" w:rsidRPr="002A5842" w:rsidRDefault="00421816" w:rsidP="00421816">
            <w:pPr>
              <w:autoSpaceDE w:val="0"/>
              <w:autoSpaceDN w:val="0"/>
              <w:adjustRightInd w:val="0"/>
              <w:spacing w:line="240" w:lineRule="auto"/>
              <w:jc w:val="center"/>
              <w:rPr>
                <w:i/>
                <w:iCs/>
                <w:color w:val="000000"/>
                <w:sz w:val="20"/>
                <w:szCs w:val="20"/>
              </w:rPr>
            </w:pPr>
            <w:r w:rsidRPr="002A5842">
              <w:rPr>
                <w:i/>
                <w:iCs/>
                <w:noProof/>
                <w:color w:val="000000"/>
                <w:sz w:val="20"/>
                <w:szCs w:val="20"/>
                <w:lang w:eastAsia="en-GB"/>
              </w:rPr>
              <w:drawing>
                <wp:inline distT="0" distB="0" distL="0" distR="0">
                  <wp:extent cx="5021580" cy="2095500"/>
                  <wp:effectExtent l="19050" t="0" r="7620" b="0"/>
                  <wp:docPr id="3"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5" cstate="print"/>
                          <a:srcRect/>
                          <a:stretch>
                            <a:fillRect/>
                          </a:stretch>
                        </pic:blipFill>
                        <pic:spPr bwMode="auto">
                          <a:xfrm>
                            <a:off x="0" y="0"/>
                            <a:ext cx="5021580" cy="2095500"/>
                          </a:xfrm>
                          <a:prstGeom prst="rect">
                            <a:avLst/>
                          </a:prstGeom>
                          <a:noFill/>
                          <a:ln w="9525">
                            <a:noFill/>
                            <a:miter lim="800000"/>
                            <a:headEnd/>
                            <a:tailEnd/>
                          </a:ln>
                        </pic:spPr>
                      </pic:pic>
                    </a:graphicData>
                  </a:graphic>
                </wp:inline>
              </w:drawing>
            </w:r>
          </w:p>
          <w:p w:rsidR="00421816" w:rsidRPr="002A5842" w:rsidRDefault="00421816" w:rsidP="00421816">
            <w:pPr>
              <w:autoSpaceDE w:val="0"/>
              <w:autoSpaceDN w:val="0"/>
              <w:adjustRightInd w:val="0"/>
              <w:spacing w:line="240" w:lineRule="auto"/>
              <w:jc w:val="center"/>
              <w:rPr>
                <w:i/>
                <w:iCs/>
                <w:color w:val="000000"/>
                <w:sz w:val="20"/>
                <w:szCs w:val="20"/>
              </w:rPr>
            </w:pPr>
          </w:p>
          <w:p w:rsidR="00421816" w:rsidRPr="002A5842" w:rsidRDefault="00421816" w:rsidP="00421816">
            <w:pPr>
              <w:autoSpaceDE w:val="0"/>
              <w:autoSpaceDN w:val="0"/>
              <w:adjustRightInd w:val="0"/>
              <w:spacing w:line="240" w:lineRule="auto"/>
              <w:rPr>
                <w:sz w:val="20"/>
                <w:szCs w:val="20"/>
              </w:rPr>
            </w:pPr>
            <w:r w:rsidRPr="002A5842">
              <w:rPr>
                <w:sz w:val="20"/>
                <w:szCs w:val="20"/>
              </w:rPr>
              <w:t>Please be aware that the first 2 miles does have a number of potholes (mainly caused by the older surface expansion joins failing) so look well ahead at all times. There are a few more after the first turn for the next 2 miles. However the remaining 6 miles are very good.</w:t>
            </w:r>
          </w:p>
          <w:p w:rsidR="00421816" w:rsidRPr="002A5842" w:rsidRDefault="00421816" w:rsidP="00421816">
            <w:pPr>
              <w:autoSpaceDE w:val="0"/>
              <w:autoSpaceDN w:val="0"/>
              <w:adjustRightInd w:val="0"/>
              <w:spacing w:line="240" w:lineRule="auto"/>
              <w:rPr>
                <w:sz w:val="20"/>
                <w:szCs w:val="20"/>
              </w:rPr>
            </w:pPr>
          </w:p>
          <w:p w:rsidR="00421816" w:rsidRPr="002A5842" w:rsidRDefault="00421816" w:rsidP="00421816">
            <w:pPr>
              <w:autoSpaceDE w:val="0"/>
              <w:autoSpaceDN w:val="0"/>
              <w:adjustRightInd w:val="0"/>
              <w:spacing w:line="240" w:lineRule="auto"/>
              <w:rPr>
                <w:sz w:val="20"/>
                <w:szCs w:val="20"/>
              </w:rPr>
            </w:pPr>
            <w:r w:rsidRPr="002A5842">
              <w:rPr>
                <w:sz w:val="20"/>
                <w:szCs w:val="20"/>
              </w:rPr>
              <w:t>HQ to start route (blue route A to B) – please note that almost half of this is uphill so allow at least 15 minutes to get to the start from the HQ</w:t>
            </w:r>
          </w:p>
          <w:p w:rsidR="00421816" w:rsidRPr="002A5842" w:rsidRDefault="00421816" w:rsidP="00421816">
            <w:pPr>
              <w:autoSpaceDE w:val="0"/>
              <w:autoSpaceDN w:val="0"/>
              <w:adjustRightInd w:val="0"/>
              <w:spacing w:line="240" w:lineRule="auto"/>
              <w:rPr>
                <w:sz w:val="20"/>
                <w:szCs w:val="20"/>
              </w:rPr>
            </w:pPr>
          </w:p>
          <w:p w:rsidR="00421816" w:rsidRPr="002A5842" w:rsidRDefault="00421816" w:rsidP="00421816">
            <w:pPr>
              <w:autoSpaceDE w:val="0"/>
              <w:autoSpaceDN w:val="0"/>
              <w:adjustRightInd w:val="0"/>
              <w:spacing w:line="240" w:lineRule="auto"/>
              <w:jc w:val="center"/>
              <w:rPr>
                <w:iCs/>
                <w:color w:val="000000"/>
                <w:sz w:val="20"/>
                <w:szCs w:val="20"/>
              </w:rPr>
            </w:pPr>
            <w:r w:rsidRPr="002A5842">
              <w:rPr>
                <w:noProof/>
                <w:sz w:val="20"/>
                <w:szCs w:val="20"/>
                <w:lang w:eastAsia="en-GB"/>
              </w:rPr>
              <w:drawing>
                <wp:inline distT="0" distB="0" distL="0" distR="0">
                  <wp:extent cx="4686300" cy="2118360"/>
                  <wp:effectExtent l="19050" t="0" r="0" b="0"/>
                  <wp:docPr id="2" name="Picture 2"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
                          <pic:cNvPicPr>
                            <a:picLocks noChangeAspect="1" noChangeArrowheads="1"/>
                          </pic:cNvPicPr>
                        </pic:nvPicPr>
                        <pic:blipFill>
                          <a:blip r:embed="rId6" cstate="print"/>
                          <a:srcRect/>
                          <a:stretch>
                            <a:fillRect/>
                          </a:stretch>
                        </pic:blipFill>
                        <pic:spPr bwMode="auto">
                          <a:xfrm>
                            <a:off x="0" y="0"/>
                            <a:ext cx="4686300" cy="2118360"/>
                          </a:xfrm>
                          <a:prstGeom prst="rect">
                            <a:avLst/>
                          </a:prstGeom>
                          <a:noFill/>
                          <a:ln w="9525">
                            <a:noFill/>
                            <a:miter lim="800000"/>
                            <a:headEnd/>
                            <a:tailEnd/>
                          </a:ln>
                        </pic:spPr>
                      </pic:pic>
                    </a:graphicData>
                  </a:graphic>
                </wp:inline>
              </w:drawing>
            </w:r>
          </w:p>
          <w:p w:rsidR="00421816" w:rsidRPr="002A5842" w:rsidRDefault="00421816" w:rsidP="00421816">
            <w:pPr>
              <w:autoSpaceDE w:val="0"/>
              <w:autoSpaceDN w:val="0"/>
              <w:adjustRightInd w:val="0"/>
              <w:spacing w:line="240" w:lineRule="auto"/>
              <w:jc w:val="center"/>
              <w:rPr>
                <w:i/>
                <w:iCs/>
                <w:color w:val="000000"/>
                <w:sz w:val="20"/>
                <w:szCs w:val="20"/>
              </w:rPr>
            </w:pPr>
          </w:p>
          <w:p w:rsidR="00421816" w:rsidRPr="002A5842" w:rsidRDefault="00421816" w:rsidP="00421816">
            <w:pPr>
              <w:autoSpaceDE w:val="0"/>
              <w:autoSpaceDN w:val="0"/>
              <w:adjustRightInd w:val="0"/>
              <w:spacing w:line="240" w:lineRule="auto"/>
              <w:jc w:val="center"/>
              <w:rPr>
                <w:i/>
                <w:iCs/>
                <w:color w:val="000000"/>
                <w:sz w:val="20"/>
                <w:szCs w:val="20"/>
              </w:rPr>
            </w:pPr>
          </w:p>
          <w:p w:rsidR="00421816" w:rsidRPr="002A5842" w:rsidRDefault="00421816" w:rsidP="00421816">
            <w:pPr>
              <w:widowControl w:val="0"/>
              <w:rPr>
                <w:sz w:val="20"/>
                <w:szCs w:val="20"/>
              </w:rPr>
            </w:pPr>
            <w:r w:rsidRPr="002A5842">
              <w:rPr>
                <w:b/>
                <w:bCs/>
                <w:sz w:val="20"/>
                <w:szCs w:val="20"/>
              </w:rPr>
              <w:t xml:space="preserve">Prizes: </w:t>
            </w:r>
            <w:r w:rsidRPr="002A5842">
              <w:rPr>
                <w:sz w:val="20"/>
                <w:szCs w:val="20"/>
              </w:rPr>
              <w:t> </w:t>
            </w:r>
          </w:p>
          <w:p w:rsidR="00421816" w:rsidRPr="002A5842" w:rsidRDefault="00A659D7" w:rsidP="00421816">
            <w:pPr>
              <w:widowControl w:val="0"/>
              <w:rPr>
                <w:b/>
                <w:bCs/>
                <w:sz w:val="20"/>
                <w:szCs w:val="20"/>
              </w:rPr>
            </w:pPr>
            <w:r w:rsidRPr="002A5842">
              <w:rPr>
                <w:b/>
                <w:bCs/>
                <w:sz w:val="20"/>
                <w:szCs w:val="20"/>
              </w:rPr>
              <w:t>Men</w:t>
            </w:r>
            <w:r w:rsidR="00081588">
              <w:rPr>
                <w:b/>
                <w:bCs/>
                <w:sz w:val="20"/>
                <w:szCs w:val="20"/>
              </w:rPr>
              <w:t xml:space="preserve">  </w:t>
            </w:r>
            <w:r w:rsidRPr="002A5842">
              <w:rPr>
                <w:b/>
                <w:bCs/>
                <w:sz w:val="20"/>
                <w:szCs w:val="20"/>
              </w:rPr>
              <w:t>(Scratch)</w:t>
            </w:r>
            <w:r w:rsidRPr="002A5842">
              <w:rPr>
                <w:b/>
                <w:bCs/>
                <w:sz w:val="20"/>
                <w:szCs w:val="20"/>
              </w:rPr>
              <w:tab/>
            </w:r>
            <w:r w:rsidR="00B92DA1">
              <w:rPr>
                <w:b/>
                <w:bCs/>
                <w:sz w:val="20"/>
                <w:szCs w:val="20"/>
              </w:rPr>
              <w:t>Ladies</w:t>
            </w:r>
            <w:r w:rsidR="0072104B">
              <w:rPr>
                <w:b/>
                <w:bCs/>
                <w:sz w:val="20"/>
                <w:szCs w:val="20"/>
              </w:rPr>
              <w:t xml:space="preserve">     </w:t>
            </w:r>
          </w:p>
          <w:p w:rsidR="00172753" w:rsidRDefault="00421816" w:rsidP="00421816">
            <w:pPr>
              <w:widowControl w:val="0"/>
              <w:rPr>
                <w:color w:val="333333"/>
                <w:sz w:val="20"/>
                <w:szCs w:val="20"/>
                <w:lang w:val="en-US"/>
              </w:rPr>
            </w:pPr>
            <w:r w:rsidRPr="002A5842">
              <w:rPr>
                <w:color w:val="333333"/>
                <w:sz w:val="20"/>
                <w:szCs w:val="20"/>
                <w:lang w:val="en-US"/>
              </w:rPr>
              <w:t>1st</w:t>
            </w:r>
            <w:r w:rsidRPr="002A5842">
              <w:rPr>
                <w:color w:val="333333"/>
                <w:sz w:val="20"/>
                <w:szCs w:val="20"/>
                <w:lang w:val="en-US"/>
              </w:rPr>
              <w:tab/>
              <w:t>£</w:t>
            </w:r>
            <w:r w:rsidR="00172753">
              <w:rPr>
                <w:color w:val="333333"/>
                <w:sz w:val="20"/>
                <w:szCs w:val="20"/>
                <w:lang w:val="en-US"/>
              </w:rPr>
              <w:t>30</w:t>
            </w:r>
            <w:r w:rsidRPr="002A5842">
              <w:rPr>
                <w:color w:val="333333"/>
                <w:sz w:val="20"/>
                <w:szCs w:val="20"/>
                <w:lang w:val="en-US"/>
              </w:rPr>
              <w:tab/>
            </w:r>
            <w:r w:rsidR="00B92DA1">
              <w:rPr>
                <w:color w:val="333333"/>
                <w:sz w:val="20"/>
                <w:szCs w:val="20"/>
                <w:lang w:val="en-US"/>
              </w:rPr>
              <w:t xml:space="preserve">  £15</w:t>
            </w:r>
            <w:r w:rsidR="0072104B">
              <w:rPr>
                <w:color w:val="333333"/>
                <w:sz w:val="20"/>
                <w:szCs w:val="20"/>
                <w:lang w:val="en-US"/>
              </w:rPr>
              <w:t xml:space="preserve">                         </w:t>
            </w:r>
          </w:p>
          <w:p w:rsidR="00421816" w:rsidRPr="002A5842" w:rsidRDefault="00421816" w:rsidP="00421816">
            <w:pPr>
              <w:widowControl w:val="0"/>
              <w:rPr>
                <w:color w:val="333333"/>
                <w:sz w:val="20"/>
                <w:szCs w:val="20"/>
                <w:lang w:val="en-US"/>
              </w:rPr>
            </w:pPr>
            <w:r w:rsidRPr="002A5842">
              <w:rPr>
                <w:color w:val="333333"/>
                <w:sz w:val="20"/>
                <w:szCs w:val="20"/>
                <w:lang w:val="en-US"/>
              </w:rPr>
              <w:t>2nd</w:t>
            </w:r>
            <w:r w:rsidRPr="002A5842">
              <w:rPr>
                <w:color w:val="333333"/>
                <w:sz w:val="20"/>
                <w:szCs w:val="20"/>
              </w:rPr>
              <w:t xml:space="preserve"> </w:t>
            </w:r>
            <w:r w:rsidR="00172753">
              <w:rPr>
                <w:color w:val="333333"/>
                <w:sz w:val="20"/>
                <w:szCs w:val="20"/>
                <w:lang w:val="en-US"/>
              </w:rPr>
              <w:tab/>
              <w:t>£25</w:t>
            </w:r>
            <w:r w:rsidR="00B8136D">
              <w:rPr>
                <w:color w:val="333333"/>
                <w:sz w:val="20"/>
                <w:szCs w:val="20"/>
                <w:lang w:val="en-US"/>
              </w:rPr>
              <w:tab/>
            </w:r>
            <w:r w:rsidR="006E7470">
              <w:rPr>
                <w:color w:val="333333"/>
                <w:sz w:val="20"/>
                <w:szCs w:val="20"/>
                <w:lang w:val="en-US"/>
              </w:rPr>
              <w:t xml:space="preserve">  £</w:t>
            </w:r>
            <w:r w:rsidR="00B92DA1">
              <w:rPr>
                <w:color w:val="333333"/>
                <w:sz w:val="20"/>
                <w:szCs w:val="20"/>
                <w:lang w:val="en-US"/>
              </w:rPr>
              <w:t xml:space="preserve">10                      </w:t>
            </w:r>
            <w:r w:rsidR="006E7470">
              <w:rPr>
                <w:color w:val="333333"/>
                <w:sz w:val="20"/>
                <w:szCs w:val="20"/>
                <w:lang w:val="en-US"/>
              </w:rPr>
              <w:t xml:space="preserve"> </w:t>
            </w:r>
            <w:r w:rsidR="00B92DA1">
              <w:rPr>
                <w:color w:val="333333"/>
                <w:sz w:val="20"/>
                <w:szCs w:val="20"/>
                <w:lang w:val="en-US"/>
              </w:rPr>
              <w:t xml:space="preserve">  </w:t>
            </w:r>
          </w:p>
          <w:p w:rsidR="00172753" w:rsidRDefault="00421816" w:rsidP="00421816">
            <w:pPr>
              <w:widowControl w:val="0"/>
              <w:rPr>
                <w:color w:val="333333"/>
                <w:sz w:val="20"/>
                <w:szCs w:val="20"/>
                <w:lang w:val="en-US"/>
              </w:rPr>
            </w:pPr>
            <w:r w:rsidRPr="002A5842">
              <w:rPr>
                <w:color w:val="333333"/>
                <w:sz w:val="20"/>
                <w:szCs w:val="20"/>
                <w:lang w:val="en-US"/>
              </w:rPr>
              <w:t>3rd</w:t>
            </w:r>
            <w:r w:rsidRPr="002A5842">
              <w:rPr>
                <w:color w:val="333333"/>
                <w:sz w:val="20"/>
                <w:szCs w:val="20"/>
              </w:rPr>
              <w:t xml:space="preserve"> </w:t>
            </w:r>
            <w:r w:rsidRPr="002A5842">
              <w:rPr>
                <w:color w:val="333333"/>
                <w:sz w:val="20"/>
                <w:szCs w:val="20"/>
                <w:lang w:val="en-US"/>
              </w:rPr>
              <w:tab/>
              <w:t>£</w:t>
            </w:r>
            <w:r w:rsidR="00172753">
              <w:rPr>
                <w:color w:val="333333"/>
                <w:sz w:val="20"/>
                <w:szCs w:val="20"/>
                <w:lang w:val="en-US"/>
              </w:rPr>
              <w:t>20</w:t>
            </w:r>
          </w:p>
          <w:p w:rsidR="00172753" w:rsidRDefault="00172753" w:rsidP="00421816">
            <w:pPr>
              <w:widowControl w:val="0"/>
              <w:rPr>
                <w:color w:val="333333"/>
                <w:sz w:val="20"/>
                <w:szCs w:val="20"/>
                <w:lang w:val="en-US"/>
              </w:rPr>
            </w:pPr>
            <w:r>
              <w:rPr>
                <w:color w:val="333333"/>
                <w:sz w:val="20"/>
                <w:szCs w:val="20"/>
                <w:lang w:val="en-US"/>
              </w:rPr>
              <w:t>4</w:t>
            </w:r>
            <w:r w:rsidRPr="00172753">
              <w:rPr>
                <w:color w:val="333333"/>
                <w:sz w:val="20"/>
                <w:szCs w:val="20"/>
                <w:vertAlign w:val="superscript"/>
                <w:lang w:val="en-US"/>
              </w:rPr>
              <w:t>th</w:t>
            </w:r>
            <w:r>
              <w:rPr>
                <w:color w:val="333333"/>
                <w:sz w:val="20"/>
                <w:szCs w:val="20"/>
                <w:lang w:val="en-US"/>
              </w:rPr>
              <w:t xml:space="preserve">           £15</w:t>
            </w:r>
          </w:p>
          <w:p w:rsidR="00421816" w:rsidRPr="002A5842" w:rsidRDefault="00421816" w:rsidP="00421816">
            <w:pPr>
              <w:widowControl w:val="0"/>
              <w:rPr>
                <w:sz w:val="20"/>
                <w:szCs w:val="20"/>
              </w:rPr>
            </w:pPr>
            <w:r w:rsidRPr="002A5842">
              <w:rPr>
                <w:color w:val="333333"/>
                <w:sz w:val="20"/>
                <w:szCs w:val="20"/>
                <w:lang w:val="en-US"/>
              </w:rPr>
              <w:tab/>
            </w:r>
            <w:r w:rsidRPr="002A5842">
              <w:rPr>
                <w:color w:val="333333"/>
                <w:sz w:val="20"/>
                <w:szCs w:val="20"/>
                <w:lang w:val="en-US"/>
              </w:rPr>
              <w:tab/>
            </w:r>
          </w:p>
          <w:p w:rsidR="006E7470" w:rsidRDefault="006E7470" w:rsidP="00281FBC">
            <w:pPr>
              <w:widowControl w:val="0"/>
              <w:jc w:val="center"/>
              <w:rPr>
                <w:sz w:val="28"/>
                <w:szCs w:val="28"/>
                <w:u w:val="single"/>
              </w:rPr>
            </w:pPr>
          </w:p>
          <w:p w:rsidR="006E7470" w:rsidRDefault="006E7470" w:rsidP="00281FBC">
            <w:pPr>
              <w:widowControl w:val="0"/>
              <w:jc w:val="center"/>
              <w:rPr>
                <w:sz w:val="28"/>
                <w:szCs w:val="28"/>
                <w:u w:val="single"/>
              </w:rPr>
            </w:pPr>
          </w:p>
          <w:p w:rsidR="006E7470" w:rsidRDefault="006E7470" w:rsidP="00281FBC">
            <w:pPr>
              <w:widowControl w:val="0"/>
              <w:jc w:val="center"/>
              <w:rPr>
                <w:sz w:val="28"/>
                <w:szCs w:val="28"/>
                <w:u w:val="single"/>
              </w:rPr>
            </w:pPr>
          </w:p>
          <w:p w:rsidR="00281FBC" w:rsidRPr="00281FBC" w:rsidRDefault="00281FBC" w:rsidP="006E7470">
            <w:pPr>
              <w:widowControl w:val="0"/>
              <w:rPr>
                <w:sz w:val="28"/>
                <w:szCs w:val="28"/>
                <w:u w:val="single"/>
              </w:rPr>
            </w:pPr>
            <w:r w:rsidRPr="00281FBC">
              <w:rPr>
                <w:sz w:val="28"/>
                <w:szCs w:val="28"/>
                <w:u w:val="single"/>
              </w:rPr>
              <w:t>London North Regulations</w:t>
            </w:r>
          </w:p>
          <w:p w:rsidR="00281FBC" w:rsidRDefault="00281FBC" w:rsidP="002A5842">
            <w:pPr>
              <w:widowControl w:val="0"/>
              <w:jc w:val="both"/>
            </w:pPr>
          </w:p>
          <w:p w:rsidR="00281FBC" w:rsidRDefault="00281FBC" w:rsidP="002A5842">
            <w:pPr>
              <w:widowControl w:val="0"/>
              <w:jc w:val="both"/>
            </w:pPr>
          </w:p>
          <w:p w:rsidR="002A5842" w:rsidRDefault="00991715" w:rsidP="002A5842">
            <w:pPr>
              <w:widowControl w:val="0"/>
              <w:jc w:val="both"/>
            </w:pPr>
            <w:r>
              <w:t>LOCAL REGULATION No. 1 No U turns should be made in sight of the start or finish areas while riding on the public highway</w:t>
            </w:r>
            <w:r w:rsidR="0084571B">
              <w:t>.</w:t>
            </w:r>
          </w:p>
          <w:p w:rsidR="0084571B" w:rsidRDefault="0084571B" w:rsidP="00E66C17">
            <w:pPr>
              <w:widowControl w:val="0"/>
              <w:ind w:left="-1361"/>
              <w:jc w:val="both"/>
            </w:pPr>
          </w:p>
          <w:p w:rsidR="004B157C" w:rsidRDefault="004B157C" w:rsidP="002A5842">
            <w:pPr>
              <w:widowControl w:val="0"/>
              <w:jc w:val="both"/>
            </w:pPr>
            <w:r>
              <w:t>LOCAL REGULATION No. 2 Competitors, their helpers and event officials must use the toilet facilities provided at event headquarters as required. Fields and hedgerows must NOT be used for toilet purposes. Failure to observe this regulation may result in disciplinary action against those concerned.</w:t>
            </w:r>
          </w:p>
          <w:p w:rsidR="0084571B" w:rsidRDefault="0084571B" w:rsidP="002A5842">
            <w:pPr>
              <w:widowControl w:val="0"/>
              <w:jc w:val="both"/>
            </w:pPr>
          </w:p>
          <w:p w:rsidR="0084571B" w:rsidRDefault="0084571B" w:rsidP="002A5842">
            <w:pPr>
              <w:widowControl w:val="0"/>
              <w:jc w:val="both"/>
            </w:pPr>
            <w:r>
              <w:t>LOCAL REGULATION No. 3 No cars other than that of the timekeeper(s) and other event officials are to be parked in the vicinity of the start or finish points.</w:t>
            </w:r>
          </w:p>
          <w:p w:rsidR="004B157C" w:rsidRDefault="004B157C" w:rsidP="002A5842">
            <w:pPr>
              <w:widowControl w:val="0"/>
              <w:jc w:val="both"/>
              <w:rPr>
                <w:color w:val="333333"/>
                <w:sz w:val="18"/>
                <w:szCs w:val="18"/>
                <w:lang w:val="en-US"/>
              </w:rPr>
            </w:pPr>
          </w:p>
          <w:p w:rsidR="00421816" w:rsidRPr="004B615D" w:rsidRDefault="00421816" w:rsidP="00E615CE">
            <w:pPr>
              <w:pStyle w:val="Header"/>
              <w:rPr>
                <w:rFonts w:eastAsiaTheme="minorEastAsia"/>
                <w:sz w:val="18"/>
                <w:szCs w:val="18"/>
              </w:rPr>
            </w:pPr>
          </w:p>
        </w:tc>
      </w:tr>
      <w:tr w:rsidR="00B92DA1" w:rsidRPr="00CF3C0E" w:rsidTr="00E61529">
        <w:tc>
          <w:tcPr>
            <w:tcW w:w="1936" w:type="dxa"/>
            <w:tcBorders>
              <w:top w:val="nil"/>
              <w:left w:val="nil"/>
              <w:bottom w:val="nil"/>
              <w:right w:val="nil"/>
            </w:tcBorders>
          </w:tcPr>
          <w:p w:rsidR="00B92DA1" w:rsidRDefault="00B92DA1" w:rsidP="002C791F">
            <w:pPr>
              <w:pStyle w:val="Header"/>
              <w:rPr>
                <w:rFonts w:eastAsiaTheme="minorEastAsia"/>
                <w:noProof/>
                <w:lang w:eastAsia="en-GB"/>
              </w:rPr>
            </w:pPr>
          </w:p>
        </w:tc>
        <w:tc>
          <w:tcPr>
            <w:tcW w:w="8554" w:type="dxa"/>
            <w:tcBorders>
              <w:top w:val="nil"/>
              <w:left w:val="nil"/>
              <w:bottom w:val="nil"/>
              <w:right w:val="nil"/>
            </w:tcBorders>
          </w:tcPr>
          <w:p w:rsidR="00B92DA1" w:rsidRPr="00CF3C0E" w:rsidRDefault="00B92DA1" w:rsidP="002C791F">
            <w:pPr>
              <w:pStyle w:val="Header"/>
              <w:rPr>
                <w:rFonts w:eastAsiaTheme="minorEastAsia"/>
              </w:rPr>
            </w:pPr>
          </w:p>
        </w:tc>
      </w:tr>
    </w:tbl>
    <w:p w:rsidR="00302C5A" w:rsidRDefault="00302C5A"/>
    <w:p w:rsidR="00302C5A" w:rsidRDefault="00302C5A" w:rsidP="00302C5A"/>
    <w:p w:rsidR="004B4837" w:rsidRPr="00302C5A" w:rsidRDefault="004B4837" w:rsidP="00302C5A">
      <w:pPr>
        <w:ind w:firstLine="720"/>
      </w:pPr>
    </w:p>
    <w:sectPr w:rsidR="004B4837" w:rsidRPr="00302C5A" w:rsidSect="004B4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B40C2"/>
    <w:rsid w:val="00081588"/>
    <w:rsid w:val="000A3433"/>
    <w:rsid w:val="000E6EB9"/>
    <w:rsid w:val="00147024"/>
    <w:rsid w:val="00172753"/>
    <w:rsid w:val="00281FBC"/>
    <w:rsid w:val="002A5842"/>
    <w:rsid w:val="002A7E22"/>
    <w:rsid w:val="002E5591"/>
    <w:rsid w:val="00302C5A"/>
    <w:rsid w:val="003B40C2"/>
    <w:rsid w:val="00421816"/>
    <w:rsid w:val="00431DEF"/>
    <w:rsid w:val="00450C52"/>
    <w:rsid w:val="00466741"/>
    <w:rsid w:val="004B157C"/>
    <w:rsid w:val="004B4837"/>
    <w:rsid w:val="004B615D"/>
    <w:rsid w:val="00575963"/>
    <w:rsid w:val="005977DA"/>
    <w:rsid w:val="00601A17"/>
    <w:rsid w:val="006344F0"/>
    <w:rsid w:val="006E7470"/>
    <w:rsid w:val="0072104B"/>
    <w:rsid w:val="007B3CB4"/>
    <w:rsid w:val="007E72E5"/>
    <w:rsid w:val="0084571B"/>
    <w:rsid w:val="00991715"/>
    <w:rsid w:val="00A659D7"/>
    <w:rsid w:val="00A84BF2"/>
    <w:rsid w:val="00B2528A"/>
    <w:rsid w:val="00B8136D"/>
    <w:rsid w:val="00B92DA1"/>
    <w:rsid w:val="00C62531"/>
    <w:rsid w:val="00CE3612"/>
    <w:rsid w:val="00DE08E6"/>
    <w:rsid w:val="00E0729F"/>
    <w:rsid w:val="00E3229D"/>
    <w:rsid w:val="00E61529"/>
    <w:rsid w:val="00E615CE"/>
    <w:rsid w:val="00E66C17"/>
    <w:rsid w:val="00EB6EE1"/>
    <w:rsid w:val="00F11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BDC9D-5A93-4A45-90B2-51117365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0C2"/>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40C2"/>
    <w:pPr>
      <w:tabs>
        <w:tab w:val="center" w:pos="4153"/>
        <w:tab w:val="right" w:pos="8306"/>
      </w:tabs>
    </w:pPr>
  </w:style>
  <w:style w:type="character" w:customStyle="1" w:styleId="HeaderChar">
    <w:name w:val="Header Char"/>
    <w:basedOn w:val="DefaultParagraphFont"/>
    <w:link w:val="Header"/>
    <w:uiPriority w:val="99"/>
    <w:rsid w:val="003B40C2"/>
    <w:rPr>
      <w:rFonts w:ascii="Calibri" w:eastAsia="Times New Roman" w:hAnsi="Calibri" w:cs="Calibri"/>
    </w:rPr>
  </w:style>
  <w:style w:type="paragraph" w:styleId="BalloonText">
    <w:name w:val="Balloon Text"/>
    <w:basedOn w:val="Normal"/>
    <w:link w:val="BalloonTextChar"/>
    <w:uiPriority w:val="99"/>
    <w:semiHidden/>
    <w:unhideWhenUsed/>
    <w:rsid w:val="003B40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0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BlackRock</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Admin-tech</dc:creator>
  <cp:keywords/>
  <dc:description/>
  <cp:lastModifiedBy>Geoff Bunyan</cp:lastModifiedBy>
  <cp:revision>4</cp:revision>
  <dcterms:created xsi:type="dcterms:W3CDTF">2017-05-26T08:09:00Z</dcterms:created>
  <dcterms:modified xsi:type="dcterms:W3CDTF">2017-05-26T08:10:00Z</dcterms:modified>
</cp:coreProperties>
</file>