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7A58F" w14:textId="69841C99" w:rsidR="001257F8" w:rsidRPr="00953B90" w:rsidRDefault="00111B2C" w:rsidP="00475A7D">
      <w:pPr>
        <w:jc w:val="center"/>
        <w:rPr>
          <w:sz w:val="24"/>
          <w:szCs w:val="24"/>
        </w:rPr>
      </w:pPr>
      <w:r w:rsidRPr="00953B90">
        <w:rPr>
          <w:sz w:val="24"/>
          <w:szCs w:val="24"/>
        </w:rPr>
        <w:t>17 Mile SPOCO</w:t>
      </w:r>
      <w:r w:rsidR="008966C5">
        <w:rPr>
          <w:sz w:val="24"/>
          <w:szCs w:val="24"/>
        </w:rPr>
        <w:t xml:space="preserve"> Time Trial</w:t>
      </w:r>
    </w:p>
    <w:p w14:paraId="48D422FC" w14:textId="77777777" w:rsidR="008D7CC6" w:rsidRDefault="008D7CC6" w:rsidP="00111B2C">
      <w:pPr>
        <w:jc w:val="center"/>
        <w:rPr>
          <w:sz w:val="24"/>
          <w:szCs w:val="24"/>
          <w:u w:val="single"/>
        </w:rPr>
      </w:pPr>
    </w:p>
    <w:p w14:paraId="577D0CB6" w14:textId="2498822A" w:rsidR="001257F8" w:rsidRPr="00953B90" w:rsidRDefault="00331472" w:rsidP="00111B2C">
      <w:pPr>
        <w:jc w:val="center"/>
        <w:rPr>
          <w:sz w:val="24"/>
          <w:szCs w:val="24"/>
          <w:u w:val="single"/>
        </w:rPr>
      </w:pPr>
      <w:r w:rsidRPr="00953B90">
        <w:rPr>
          <w:sz w:val="24"/>
          <w:szCs w:val="24"/>
          <w:u w:val="single"/>
        </w:rPr>
        <w:t xml:space="preserve">To be held on </w:t>
      </w:r>
      <w:r w:rsidR="00111B2C" w:rsidRPr="00953B90">
        <w:rPr>
          <w:sz w:val="24"/>
          <w:szCs w:val="24"/>
          <w:u w:val="single"/>
        </w:rPr>
        <w:t>Saturday 1</w:t>
      </w:r>
      <w:r w:rsidR="00111B2C" w:rsidRPr="00953B90">
        <w:rPr>
          <w:sz w:val="24"/>
          <w:szCs w:val="24"/>
          <w:u w:val="single"/>
          <w:vertAlign w:val="superscript"/>
        </w:rPr>
        <w:t>st</w:t>
      </w:r>
      <w:r w:rsidR="00111B2C" w:rsidRPr="00953B90">
        <w:rPr>
          <w:sz w:val="24"/>
          <w:szCs w:val="24"/>
          <w:u w:val="single"/>
        </w:rPr>
        <w:t xml:space="preserve"> July 2017</w:t>
      </w:r>
    </w:p>
    <w:p w14:paraId="63B9DF90" w14:textId="1B321635" w:rsidR="001257F8" w:rsidRDefault="001257F8" w:rsidP="00855192">
      <w:pPr>
        <w:ind w:firstLine="0"/>
      </w:pPr>
    </w:p>
    <w:p w14:paraId="7578E10E" w14:textId="77777777" w:rsidR="00855192" w:rsidRDefault="005C4849" w:rsidP="00855192">
      <w:pPr>
        <w:rPr>
          <w:sz w:val="20"/>
          <w:szCs w:val="20"/>
        </w:rPr>
      </w:pPr>
      <w:r w:rsidRPr="00AA0FAA">
        <w:rPr>
          <w:sz w:val="20"/>
          <w:szCs w:val="20"/>
        </w:rPr>
        <w:t>Promoted for and on behalf of Cycling</w:t>
      </w:r>
      <w:r>
        <w:rPr>
          <w:sz w:val="20"/>
          <w:szCs w:val="20"/>
        </w:rPr>
        <w:t xml:space="preserve"> </w:t>
      </w:r>
      <w:r w:rsidRPr="00AA0FAA">
        <w:rPr>
          <w:sz w:val="20"/>
          <w:szCs w:val="20"/>
        </w:rPr>
        <w:t>Time Trials under their rules and regulations</w:t>
      </w:r>
    </w:p>
    <w:p w14:paraId="065D753F" w14:textId="006827A6" w:rsidR="00855192" w:rsidRDefault="005C4849" w:rsidP="005C484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by:-</w:t>
      </w:r>
      <w:proofErr w:type="gram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Adept Precision RT/NEHS</w:t>
      </w:r>
    </w:p>
    <w:p w14:paraId="554756EA" w14:textId="66C6D8D2" w:rsidR="005C4849" w:rsidRDefault="005C4849" w:rsidP="005C4849">
      <w:pPr>
        <w:rPr>
          <w:sz w:val="20"/>
          <w:szCs w:val="20"/>
        </w:rPr>
      </w:pPr>
      <w:r w:rsidRPr="005C4849">
        <w:rPr>
          <w:sz w:val="20"/>
          <w:szCs w:val="20"/>
        </w:rPr>
        <w:t xml:space="preserve"> </w:t>
      </w:r>
    </w:p>
    <w:p w14:paraId="6CC285FB" w14:textId="77777777" w:rsidR="001257F8" w:rsidRPr="001551D0" w:rsidRDefault="00A92B4E" w:rsidP="000E3176">
      <w:pPr>
        <w:rPr>
          <w:sz w:val="16"/>
          <w:szCs w:val="16"/>
        </w:rPr>
      </w:pPr>
      <w:r w:rsidRPr="001551D0">
        <w:rPr>
          <w:sz w:val="16"/>
          <w:szCs w:val="16"/>
          <w:u w:val="single"/>
        </w:rPr>
        <w:t>Event Organiser:</w:t>
      </w:r>
      <w:r w:rsidRPr="001551D0">
        <w:rPr>
          <w:sz w:val="16"/>
          <w:szCs w:val="16"/>
        </w:rPr>
        <w:tab/>
      </w:r>
      <w:r w:rsidRPr="001551D0">
        <w:rPr>
          <w:sz w:val="16"/>
          <w:szCs w:val="16"/>
        </w:rPr>
        <w:tab/>
      </w:r>
      <w:r w:rsidRPr="001551D0">
        <w:rPr>
          <w:sz w:val="16"/>
          <w:szCs w:val="16"/>
        </w:rPr>
        <w:tab/>
      </w:r>
      <w:r w:rsidRPr="001551D0">
        <w:rPr>
          <w:sz w:val="16"/>
          <w:szCs w:val="16"/>
        </w:rPr>
        <w:tab/>
      </w:r>
      <w:r w:rsidRPr="001551D0">
        <w:rPr>
          <w:sz w:val="16"/>
          <w:szCs w:val="16"/>
        </w:rPr>
        <w:tab/>
      </w:r>
      <w:r w:rsidRPr="001551D0">
        <w:rPr>
          <w:sz w:val="16"/>
          <w:szCs w:val="16"/>
        </w:rPr>
        <w:tab/>
      </w:r>
      <w:r w:rsidRPr="001551D0">
        <w:rPr>
          <w:sz w:val="16"/>
          <w:szCs w:val="16"/>
        </w:rPr>
        <w:tab/>
      </w:r>
      <w:r w:rsidRPr="001551D0">
        <w:rPr>
          <w:sz w:val="16"/>
          <w:szCs w:val="16"/>
          <w:u w:val="single"/>
        </w:rPr>
        <w:t>Time Keepers:</w:t>
      </w:r>
    </w:p>
    <w:p w14:paraId="37992D1A" w14:textId="403BDE95" w:rsidR="001257F8" w:rsidRPr="001551D0" w:rsidRDefault="005C2552">
      <w:pPr>
        <w:rPr>
          <w:sz w:val="16"/>
          <w:szCs w:val="16"/>
        </w:rPr>
      </w:pPr>
      <w:r>
        <w:rPr>
          <w:sz w:val="16"/>
          <w:szCs w:val="16"/>
        </w:rPr>
        <w:t>Neil Foster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Mr. A.</w:t>
      </w:r>
      <w:r w:rsidR="00A92B4E" w:rsidRPr="001551D0">
        <w:rPr>
          <w:sz w:val="16"/>
          <w:szCs w:val="16"/>
        </w:rPr>
        <w:t xml:space="preserve"> Harrison</w:t>
      </w:r>
    </w:p>
    <w:p w14:paraId="1AF1609A" w14:textId="2085EEB1" w:rsidR="00875975" w:rsidRPr="001551D0" w:rsidRDefault="00875975" w:rsidP="00875975">
      <w:pPr>
        <w:rPr>
          <w:sz w:val="16"/>
          <w:szCs w:val="16"/>
        </w:rPr>
      </w:pPr>
      <w:r w:rsidRPr="001551D0">
        <w:rPr>
          <w:sz w:val="16"/>
          <w:szCs w:val="16"/>
        </w:rPr>
        <w:t>Tel: 07770452348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Mr. D </w:t>
      </w:r>
      <w:proofErr w:type="spellStart"/>
      <w:r>
        <w:rPr>
          <w:sz w:val="16"/>
          <w:szCs w:val="16"/>
        </w:rPr>
        <w:t>Urwin</w:t>
      </w:r>
      <w:proofErr w:type="spellEnd"/>
    </w:p>
    <w:p w14:paraId="3913ACE4" w14:textId="77777777" w:rsidR="00875975" w:rsidRPr="001551D0" w:rsidRDefault="00875975" w:rsidP="00875975">
      <w:pPr>
        <w:rPr>
          <w:sz w:val="16"/>
          <w:szCs w:val="16"/>
        </w:rPr>
      </w:pPr>
      <w:r w:rsidRPr="001551D0">
        <w:rPr>
          <w:sz w:val="16"/>
          <w:szCs w:val="16"/>
        </w:rPr>
        <w:t>Email: neil.foster@ntlworld.com</w:t>
      </w:r>
    </w:p>
    <w:p w14:paraId="4FD7C032" w14:textId="42DC8277" w:rsidR="00A92B4E" w:rsidRPr="001551D0" w:rsidRDefault="00875975" w:rsidP="00875975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C255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6205C65E" w14:textId="77777777" w:rsidR="005951D1" w:rsidRPr="001551D0" w:rsidRDefault="005951D1" w:rsidP="000E3176">
      <w:pPr>
        <w:ind w:firstLine="0"/>
        <w:rPr>
          <w:sz w:val="16"/>
          <w:szCs w:val="16"/>
        </w:rPr>
      </w:pPr>
    </w:p>
    <w:p w14:paraId="4204BFF0" w14:textId="7242C493" w:rsidR="004B7469" w:rsidRPr="001551D0" w:rsidRDefault="005E18A1" w:rsidP="008F0499">
      <w:pPr>
        <w:ind w:firstLine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Start: First rider off at 14:01</w:t>
      </w:r>
    </w:p>
    <w:p w14:paraId="6D8563DB" w14:textId="77777777" w:rsidR="00D849A3" w:rsidRPr="001551D0" w:rsidRDefault="00D849A3" w:rsidP="008F0499">
      <w:pPr>
        <w:ind w:firstLine="0"/>
        <w:rPr>
          <w:sz w:val="16"/>
          <w:szCs w:val="16"/>
          <w:u w:val="single"/>
        </w:rPr>
      </w:pPr>
      <w:r w:rsidRPr="001551D0">
        <w:rPr>
          <w:sz w:val="16"/>
          <w:szCs w:val="16"/>
          <w:u w:val="single"/>
        </w:rPr>
        <w:t>Course Details T171</w:t>
      </w:r>
    </w:p>
    <w:p w14:paraId="65C34CE4" w14:textId="3DF879DF" w:rsidR="004B7469" w:rsidRPr="003D32D4" w:rsidRDefault="00D849A3" w:rsidP="00953B90">
      <w:pPr>
        <w:widowControl w:val="0"/>
        <w:autoSpaceDE w:val="0"/>
        <w:autoSpaceDN w:val="0"/>
        <w:adjustRightInd w:val="0"/>
        <w:spacing w:after="240" w:line="300" w:lineRule="atLeast"/>
        <w:ind w:firstLine="0"/>
        <w:rPr>
          <w:rFonts w:ascii="Helvetica" w:hAnsi="Helvetica" w:cs="Helvetica"/>
          <w:color w:val="000000"/>
          <w:sz w:val="16"/>
          <w:szCs w:val="16"/>
        </w:rPr>
      </w:pPr>
      <w:r w:rsidRPr="003D32D4">
        <w:rPr>
          <w:rFonts w:ascii="Helvetica" w:hAnsi="Helvetica" w:cs="Helvetica"/>
          <w:b/>
          <w:bCs/>
          <w:color w:val="000000"/>
          <w:sz w:val="16"/>
          <w:szCs w:val="16"/>
        </w:rPr>
        <w:t xml:space="preserve">T171: </w:t>
      </w:r>
      <w:r w:rsidRPr="003D32D4">
        <w:rPr>
          <w:rFonts w:ascii="Helvetica" w:hAnsi="Helvetica" w:cs="Helvetica"/>
          <w:color w:val="000000"/>
          <w:sz w:val="16"/>
          <w:szCs w:val="16"/>
        </w:rPr>
        <w:t xml:space="preserve">Start at layby 0.5 miles west of </w:t>
      </w:r>
      <w:proofErr w:type="spellStart"/>
      <w:r w:rsidRPr="003D32D4">
        <w:rPr>
          <w:rFonts w:ascii="Helvetica" w:hAnsi="Helvetica" w:cs="Helvetica"/>
          <w:color w:val="000000"/>
          <w:sz w:val="16"/>
          <w:szCs w:val="16"/>
        </w:rPr>
        <w:t>Swainby</w:t>
      </w:r>
      <w:proofErr w:type="spellEnd"/>
      <w:r w:rsidRPr="003D32D4">
        <w:rPr>
          <w:rFonts w:ascii="Helvetica" w:hAnsi="Helvetica" w:cs="Helvetica"/>
          <w:color w:val="000000"/>
          <w:sz w:val="16"/>
          <w:szCs w:val="16"/>
        </w:rPr>
        <w:t xml:space="preserve"> just before brow of hill on A172 and proceed t</w:t>
      </w:r>
      <w:r w:rsidR="008F630F" w:rsidRPr="003D32D4">
        <w:rPr>
          <w:rFonts w:ascii="Helvetica" w:hAnsi="Helvetica" w:cs="Helvetica"/>
          <w:color w:val="000000"/>
          <w:sz w:val="16"/>
          <w:szCs w:val="16"/>
        </w:rPr>
        <w:t xml:space="preserve">o Cleveland Tontine to join A19 </w:t>
      </w:r>
      <w:r w:rsidRPr="003D32D4">
        <w:rPr>
          <w:rFonts w:ascii="Helvetica" w:hAnsi="Helvetica" w:cs="Helvetica"/>
          <w:color w:val="000000"/>
          <w:sz w:val="16"/>
          <w:szCs w:val="16"/>
        </w:rPr>
        <w:t xml:space="preserve">southbound. Turn off onto slip road at top of Clack Bank and proceed through </w:t>
      </w:r>
      <w:proofErr w:type="spellStart"/>
      <w:r w:rsidRPr="003D32D4">
        <w:rPr>
          <w:rFonts w:ascii="Helvetica" w:hAnsi="Helvetica" w:cs="Helvetica"/>
          <w:color w:val="000000"/>
          <w:sz w:val="16"/>
          <w:szCs w:val="16"/>
        </w:rPr>
        <w:t>Ellerbeck</w:t>
      </w:r>
      <w:proofErr w:type="spellEnd"/>
      <w:r w:rsidRPr="003D32D4">
        <w:rPr>
          <w:rFonts w:ascii="Helvetica" w:hAnsi="Helvetica" w:cs="Helvetica"/>
          <w:color w:val="000000"/>
          <w:sz w:val="16"/>
          <w:szCs w:val="16"/>
        </w:rPr>
        <w:t xml:space="preserve"> towards </w:t>
      </w:r>
      <w:proofErr w:type="spellStart"/>
      <w:r w:rsidRPr="003D32D4">
        <w:rPr>
          <w:rFonts w:ascii="Helvetica" w:hAnsi="Helvetica" w:cs="Helvetica"/>
          <w:color w:val="000000"/>
          <w:sz w:val="16"/>
          <w:szCs w:val="16"/>
        </w:rPr>
        <w:t>Northallerton</w:t>
      </w:r>
      <w:proofErr w:type="spellEnd"/>
      <w:r w:rsidRPr="003D32D4">
        <w:rPr>
          <w:rFonts w:ascii="Helvetica" w:hAnsi="Helvetica" w:cs="Helvetica"/>
          <w:color w:val="000000"/>
          <w:sz w:val="16"/>
          <w:szCs w:val="16"/>
        </w:rPr>
        <w:t xml:space="preserve">. </w:t>
      </w:r>
      <w:proofErr w:type="spellStart"/>
      <w:r w:rsidRPr="003D32D4">
        <w:rPr>
          <w:rFonts w:ascii="Helvetica" w:hAnsi="Helvetica" w:cs="Helvetica"/>
          <w:color w:val="000000"/>
          <w:sz w:val="16"/>
          <w:szCs w:val="16"/>
        </w:rPr>
        <w:t>Approx</w:t>
      </w:r>
      <w:proofErr w:type="spellEnd"/>
      <w:r w:rsidRPr="003D32D4">
        <w:rPr>
          <w:rFonts w:ascii="Helvetica" w:hAnsi="Helvetica" w:cs="Helvetica"/>
          <w:color w:val="000000"/>
          <w:sz w:val="16"/>
          <w:szCs w:val="16"/>
        </w:rPr>
        <w:t xml:space="preserve"> 1 mile before </w:t>
      </w:r>
      <w:proofErr w:type="spellStart"/>
      <w:r w:rsidRPr="003D32D4">
        <w:rPr>
          <w:rFonts w:ascii="Helvetica" w:hAnsi="Helvetica" w:cs="Helvetica"/>
          <w:color w:val="000000"/>
          <w:sz w:val="16"/>
          <w:szCs w:val="16"/>
        </w:rPr>
        <w:t>Northallerton</w:t>
      </w:r>
      <w:proofErr w:type="spellEnd"/>
      <w:r w:rsidRPr="003D32D4">
        <w:rPr>
          <w:rFonts w:ascii="Helvetica" w:hAnsi="Helvetica" w:cs="Helvetica"/>
          <w:color w:val="000000"/>
          <w:sz w:val="16"/>
          <w:szCs w:val="16"/>
        </w:rPr>
        <w:t xml:space="preserve">, turn left opposite public house onto unclassified road. Proceed up hill to turn left at top, and continue through to </w:t>
      </w:r>
      <w:proofErr w:type="spellStart"/>
      <w:r w:rsidRPr="003D32D4">
        <w:rPr>
          <w:rFonts w:ascii="Helvetica" w:hAnsi="Helvetica" w:cs="Helvetica"/>
          <w:color w:val="000000"/>
          <w:sz w:val="16"/>
          <w:szCs w:val="16"/>
        </w:rPr>
        <w:t>Jeator</w:t>
      </w:r>
      <w:proofErr w:type="spellEnd"/>
      <w:r w:rsidRPr="003D32D4">
        <w:rPr>
          <w:rFonts w:ascii="Helvetica" w:hAnsi="Helvetica" w:cs="Helvetica"/>
          <w:color w:val="000000"/>
          <w:sz w:val="16"/>
          <w:szCs w:val="16"/>
        </w:rPr>
        <w:t xml:space="preserve"> Houses. Turn left onto A19 northbound and continue north to take slip road at Cleveland Tontine junction onto A172. </w:t>
      </w:r>
      <w:proofErr w:type="gramStart"/>
      <w:r w:rsidRPr="003D32D4">
        <w:rPr>
          <w:rFonts w:ascii="Helvetica" w:hAnsi="Helvetica" w:cs="Helvetica"/>
          <w:color w:val="000000"/>
          <w:sz w:val="16"/>
          <w:szCs w:val="16"/>
        </w:rPr>
        <w:t>continue on</w:t>
      </w:r>
      <w:proofErr w:type="gramEnd"/>
      <w:r w:rsidRPr="003D32D4">
        <w:rPr>
          <w:rFonts w:ascii="Helvetica" w:hAnsi="Helvetica" w:cs="Helvetica"/>
          <w:color w:val="000000"/>
          <w:sz w:val="16"/>
          <w:szCs w:val="16"/>
        </w:rPr>
        <w:t xml:space="preserve"> A172 to finish just before east entrance to </w:t>
      </w:r>
      <w:proofErr w:type="spellStart"/>
      <w:r w:rsidRPr="003D32D4">
        <w:rPr>
          <w:rFonts w:ascii="Helvetica" w:hAnsi="Helvetica" w:cs="Helvetica"/>
          <w:color w:val="000000"/>
          <w:sz w:val="16"/>
          <w:szCs w:val="16"/>
        </w:rPr>
        <w:t>Swainby</w:t>
      </w:r>
      <w:proofErr w:type="spellEnd"/>
      <w:r w:rsidRPr="003D32D4">
        <w:rPr>
          <w:rFonts w:ascii="Helvetica" w:hAnsi="Helvetica" w:cs="Helvetica"/>
          <w:color w:val="000000"/>
          <w:sz w:val="16"/>
          <w:szCs w:val="16"/>
        </w:rPr>
        <w:t xml:space="preserve"> village. (17.2 </w:t>
      </w:r>
      <w:proofErr w:type="spellStart"/>
      <w:r w:rsidRPr="003D32D4">
        <w:rPr>
          <w:rFonts w:ascii="Helvetica" w:hAnsi="Helvetica" w:cs="Helvetica"/>
          <w:color w:val="000000"/>
          <w:sz w:val="16"/>
          <w:szCs w:val="16"/>
        </w:rPr>
        <w:t>mls</w:t>
      </w:r>
      <w:proofErr w:type="spellEnd"/>
      <w:r w:rsidRPr="003D32D4">
        <w:rPr>
          <w:rFonts w:ascii="Helvetica" w:hAnsi="Helvetica" w:cs="Helvetica"/>
          <w:color w:val="000000"/>
          <w:sz w:val="16"/>
          <w:szCs w:val="16"/>
        </w:rPr>
        <w:t xml:space="preserve">) </w:t>
      </w:r>
    </w:p>
    <w:p w14:paraId="6A200291" w14:textId="77777777" w:rsidR="005951D1" w:rsidRPr="001551D0" w:rsidRDefault="00494DEE" w:rsidP="00953B90">
      <w:pPr>
        <w:rPr>
          <w:sz w:val="16"/>
          <w:szCs w:val="16"/>
        </w:rPr>
      </w:pPr>
      <w:r w:rsidRPr="001551D0">
        <w:rPr>
          <w:sz w:val="16"/>
          <w:szCs w:val="16"/>
          <w:u w:val="single"/>
        </w:rPr>
        <w:t xml:space="preserve">Headquarters is at </w:t>
      </w:r>
      <w:proofErr w:type="spellStart"/>
      <w:r w:rsidRPr="001551D0">
        <w:rPr>
          <w:sz w:val="16"/>
          <w:szCs w:val="16"/>
          <w:u w:val="single"/>
        </w:rPr>
        <w:t>Swainby</w:t>
      </w:r>
      <w:proofErr w:type="spellEnd"/>
      <w:r w:rsidRPr="001551D0">
        <w:rPr>
          <w:sz w:val="16"/>
          <w:szCs w:val="16"/>
          <w:u w:val="single"/>
        </w:rPr>
        <w:t xml:space="preserve"> Village Hal</w:t>
      </w:r>
      <w:r w:rsidRPr="001551D0">
        <w:rPr>
          <w:sz w:val="16"/>
          <w:szCs w:val="16"/>
        </w:rPr>
        <w:t>l</w:t>
      </w:r>
      <w:r w:rsidR="00211743" w:rsidRPr="001551D0">
        <w:rPr>
          <w:sz w:val="16"/>
          <w:szCs w:val="16"/>
        </w:rPr>
        <w:t xml:space="preserve"> </w:t>
      </w:r>
    </w:p>
    <w:p w14:paraId="06922A5D" w14:textId="7214A320" w:rsidR="005951D1" w:rsidRPr="001551D0" w:rsidRDefault="00211743" w:rsidP="004B7469">
      <w:pPr>
        <w:ind w:left="360" w:firstLine="0"/>
        <w:rPr>
          <w:sz w:val="16"/>
          <w:szCs w:val="16"/>
        </w:rPr>
      </w:pPr>
      <w:r w:rsidRPr="001551D0">
        <w:rPr>
          <w:sz w:val="16"/>
          <w:szCs w:val="16"/>
        </w:rPr>
        <w:t>Each rider must sign the sign-on sheet before collecting their designated number</w:t>
      </w:r>
      <w:r w:rsidR="009E1384" w:rsidRPr="001551D0">
        <w:rPr>
          <w:sz w:val="16"/>
          <w:szCs w:val="16"/>
        </w:rPr>
        <w:t>. Each rider must sign for themselves and nobody else. Once the course has been completed</w:t>
      </w:r>
      <w:r w:rsidR="000A3E32" w:rsidRPr="001551D0">
        <w:rPr>
          <w:sz w:val="16"/>
          <w:szCs w:val="16"/>
        </w:rPr>
        <w:t>,</w:t>
      </w:r>
      <w:r w:rsidR="009E1384" w:rsidRPr="001551D0">
        <w:rPr>
          <w:sz w:val="16"/>
          <w:szCs w:val="16"/>
        </w:rPr>
        <w:t xml:space="preserve"> please hand the number in and sign of</w:t>
      </w:r>
      <w:r w:rsidR="000E3176" w:rsidRPr="001551D0">
        <w:rPr>
          <w:sz w:val="16"/>
          <w:szCs w:val="16"/>
        </w:rPr>
        <w:t>f.</w:t>
      </w:r>
    </w:p>
    <w:p w14:paraId="486CEB63" w14:textId="38D22CFC" w:rsidR="000E3176" w:rsidRPr="001551D0" w:rsidRDefault="000E3176" w:rsidP="000E3176">
      <w:pPr>
        <w:ind w:left="360" w:firstLine="0"/>
        <w:rPr>
          <w:b/>
          <w:sz w:val="16"/>
          <w:szCs w:val="16"/>
        </w:rPr>
      </w:pPr>
      <w:r w:rsidRPr="001551D0">
        <w:rPr>
          <w:b/>
          <w:sz w:val="16"/>
          <w:szCs w:val="16"/>
        </w:rPr>
        <w:t>*New CTT regulations state that all competitors MUST SI</w:t>
      </w:r>
      <w:r w:rsidR="004B7469" w:rsidRPr="001551D0">
        <w:rPr>
          <w:b/>
          <w:sz w:val="16"/>
          <w:szCs w:val="16"/>
        </w:rPr>
        <w:t xml:space="preserve">GN OFF. Failure to do this will </w:t>
      </w:r>
      <w:r w:rsidRPr="001551D0">
        <w:rPr>
          <w:b/>
          <w:sz w:val="16"/>
          <w:szCs w:val="16"/>
        </w:rPr>
        <w:t>result in a DNF</w:t>
      </w:r>
    </w:p>
    <w:p w14:paraId="7DB404C5" w14:textId="77777777" w:rsidR="00D7120B" w:rsidRDefault="00D7120B" w:rsidP="00D7120B">
      <w:pPr>
        <w:rPr>
          <w:sz w:val="28"/>
          <w:szCs w:val="28"/>
          <w:u w:val="single"/>
        </w:rPr>
      </w:pPr>
    </w:p>
    <w:p w14:paraId="03E1F439" w14:textId="05FC24DE" w:rsidR="00D25742" w:rsidRPr="00B048CC" w:rsidRDefault="00D25742" w:rsidP="00D7120B">
      <w:pPr>
        <w:rPr>
          <w:sz w:val="16"/>
          <w:szCs w:val="16"/>
        </w:rPr>
      </w:pPr>
      <w:r w:rsidRPr="00D25742">
        <w:rPr>
          <w:sz w:val="28"/>
          <w:szCs w:val="28"/>
          <w:u w:val="single"/>
        </w:rPr>
        <w:t>Prizes</w:t>
      </w:r>
      <w:r w:rsidR="000A1C54">
        <w:rPr>
          <w:sz w:val="28"/>
          <w:szCs w:val="28"/>
        </w:rPr>
        <w:tab/>
      </w:r>
      <w:r w:rsidR="000A1C54">
        <w:rPr>
          <w:sz w:val="28"/>
          <w:szCs w:val="28"/>
        </w:rPr>
        <w:tab/>
      </w:r>
      <w:r w:rsidR="00B048CC" w:rsidRPr="00B048CC">
        <w:rPr>
          <w:sz w:val="18"/>
          <w:szCs w:val="18"/>
        </w:rPr>
        <w:t>One rider one prize</w:t>
      </w:r>
    </w:p>
    <w:p w14:paraId="26F97591" w14:textId="3F7156C3" w:rsidR="00D25742" w:rsidRDefault="00D25742" w:rsidP="00D25742">
      <w:pPr>
        <w:ind w:firstLine="0"/>
        <w:rPr>
          <w:sz w:val="24"/>
          <w:szCs w:val="24"/>
        </w:rPr>
      </w:pPr>
      <w:r>
        <w:rPr>
          <w:sz w:val="24"/>
          <w:szCs w:val="24"/>
          <w:u w:val="single"/>
        </w:rPr>
        <w:t>Fastest</w:t>
      </w:r>
      <w:r>
        <w:rPr>
          <w:sz w:val="24"/>
          <w:szCs w:val="24"/>
          <w:u w:val="single"/>
        </w:rPr>
        <w:tab/>
      </w:r>
      <w:r w:rsidR="005E18A1">
        <w:rPr>
          <w:sz w:val="24"/>
          <w:szCs w:val="24"/>
        </w:rPr>
        <w:tab/>
      </w:r>
      <w:r w:rsidR="005E18A1">
        <w:rPr>
          <w:sz w:val="24"/>
          <w:szCs w:val="24"/>
          <w:u w:val="single"/>
        </w:rPr>
        <w:t>Vet 40-49</w:t>
      </w:r>
      <w:r>
        <w:rPr>
          <w:sz w:val="24"/>
          <w:szCs w:val="24"/>
        </w:rPr>
        <w:tab/>
      </w:r>
      <w:r w:rsidR="005E18A1" w:rsidRPr="005E18A1">
        <w:rPr>
          <w:sz w:val="24"/>
          <w:szCs w:val="24"/>
          <w:u w:val="single"/>
        </w:rPr>
        <w:t>Vet 50-59</w:t>
      </w:r>
      <w:r w:rsidR="005E18A1">
        <w:rPr>
          <w:sz w:val="24"/>
          <w:szCs w:val="24"/>
        </w:rPr>
        <w:tab/>
      </w:r>
      <w:r w:rsidR="005E18A1" w:rsidRPr="005E18A1">
        <w:rPr>
          <w:sz w:val="24"/>
          <w:szCs w:val="24"/>
          <w:u w:val="single"/>
        </w:rPr>
        <w:t>Vet 60-69</w:t>
      </w:r>
      <w:r w:rsidR="005E18A1">
        <w:rPr>
          <w:sz w:val="24"/>
          <w:szCs w:val="24"/>
        </w:rPr>
        <w:tab/>
      </w:r>
      <w:r w:rsidRPr="005E18A1">
        <w:rPr>
          <w:sz w:val="24"/>
          <w:szCs w:val="24"/>
          <w:u w:val="single"/>
        </w:rPr>
        <w:t>Fastest Lady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Fastest Junior</w:t>
      </w:r>
    </w:p>
    <w:p w14:paraId="2A039897" w14:textId="7092F811" w:rsidR="00D25742" w:rsidRDefault="00D25742" w:rsidP="00D25742">
      <w:pPr>
        <w:ind w:firstLine="0"/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 w:rsidRPr="00D25742">
        <w:rPr>
          <w:sz w:val="24"/>
          <w:szCs w:val="24"/>
          <w:vertAlign w:val="superscript"/>
        </w:rPr>
        <w:t>st</w:t>
      </w:r>
      <w:r w:rsidR="005E18A1">
        <w:rPr>
          <w:sz w:val="24"/>
          <w:szCs w:val="24"/>
          <w:vertAlign w:val="superscript"/>
        </w:rPr>
        <w:t xml:space="preserve"> </w:t>
      </w:r>
      <w:r w:rsidR="005E18A1">
        <w:rPr>
          <w:sz w:val="24"/>
          <w:szCs w:val="24"/>
        </w:rPr>
        <w:t xml:space="preserve"> </w:t>
      </w:r>
      <w:r w:rsidR="00317B9D">
        <w:rPr>
          <w:sz w:val="24"/>
          <w:szCs w:val="24"/>
        </w:rPr>
        <w:t>£</w:t>
      </w:r>
      <w:proofErr w:type="gramEnd"/>
      <w:r w:rsidR="00317B9D">
        <w:rPr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7B9D">
        <w:rPr>
          <w:sz w:val="24"/>
          <w:szCs w:val="24"/>
        </w:rPr>
        <w:t>£15</w:t>
      </w:r>
      <w:r>
        <w:rPr>
          <w:sz w:val="24"/>
          <w:szCs w:val="24"/>
        </w:rPr>
        <w:tab/>
      </w:r>
      <w:r w:rsidR="00317B9D">
        <w:rPr>
          <w:sz w:val="24"/>
          <w:szCs w:val="24"/>
        </w:rPr>
        <w:tab/>
        <w:t>£15</w:t>
      </w:r>
      <w:r w:rsidR="00317B9D">
        <w:rPr>
          <w:sz w:val="24"/>
          <w:szCs w:val="24"/>
        </w:rPr>
        <w:tab/>
      </w:r>
      <w:r w:rsidR="00317B9D">
        <w:rPr>
          <w:sz w:val="24"/>
          <w:szCs w:val="24"/>
        </w:rPr>
        <w:tab/>
        <w:t>£15</w:t>
      </w:r>
      <w:r w:rsidR="005E18A1">
        <w:rPr>
          <w:sz w:val="24"/>
          <w:szCs w:val="24"/>
        </w:rPr>
        <w:tab/>
      </w:r>
      <w:r w:rsidR="005E18A1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Pr="00D25742">
        <w:rPr>
          <w:sz w:val="24"/>
          <w:szCs w:val="24"/>
          <w:vertAlign w:val="superscript"/>
        </w:rPr>
        <w:t>st</w:t>
      </w:r>
      <w:r w:rsidR="005E18A1">
        <w:rPr>
          <w:sz w:val="24"/>
          <w:szCs w:val="24"/>
          <w:vertAlign w:val="superscript"/>
        </w:rPr>
        <w:t xml:space="preserve"> </w:t>
      </w:r>
      <w:r w:rsidR="00317B9D">
        <w:rPr>
          <w:sz w:val="24"/>
          <w:szCs w:val="24"/>
        </w:rPr>
        <w:t>£2</w:t>
      </w:r>
      <w:r w:rsidR="005E18A1">
        <w:rPr>
          <w:sz w:val="24"/>
          <w:szCs w:val="24"/>
        </w:rPr>
        <w:t>0</w:t>
      </w:r>
      <w:r w:rsidR="005E18A1">
        <w:rPr>
          <w:sz w:val="24"/>
          <w:szCs w:val="24"/>
        </w:rPr>
        <w:tab/>
      </w:r>
      <w:r w:rsidR="005E18A1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Pr="00D25742">
        <w:rPr>
          <w:sz w:val="24"/>
          <w:szCs w:val="24"/>
          <w:vertAlign w:val="superscript"/>
        </w:rPr>
        <w:t>st</w:t>
      </w:r>
      <w:r w:rsidR="005E18A1">
        <w:rPr>
          <w:sz w:val="24"/>
          <w:szCs w:val="24"/>
        </w:rPr>
        <w:t xml:space="preserve"> </w:t>
      </w:r>
      <w:r w:rsidR="005C57BF">
        <w:rPr>
          <w:sz w:val="24"/>
          <w:szCs w:val="24"/>
        </w:rPr>
        <w:t>£15</w:t>
      </w:r>
    </w:p>
    <w:p w14:paraId="02B55037" w14:textId="5E0BC93D" w:rsidR="00D25742" w:rsidRDefault="00D25742" w:rsidP="00D25742">
      <w:pPr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Pr="00D25742">
        <w:rPr>
          <w:sz w:val="24"/>
          <w:szCs w:val="24"/>
          <w:vertAlign w:val="superscript"/>
        </w:rPr>
        <w:t>nd</w:t>
      </w:r>
      <w:r w:rsidR="005E18A1">
        <w:rPr>
          <w:sz w:val="24"/>
          <w:szCs w:val="24"/>
          <w:vertAlign w:val="superscript"/>
        </w:rPr>
        <w:t xml:space="preserve"> </w:t>
      </w:r>
      <w:r w:rsidR="00317B9D">
        <w:rPr>
          <w:sz w:val="24"/>
          <w:szCs w:val="24"/>
        </w:rPr>
        <w:t>£20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18A1">
        <w:rPr>
          <w:sz w:val="24"/>
          <w:szCs w:val="24"/>
        </w:rPr>
        <w:tab/>
      </w:r>
      <w:r w:rsidR="005E18A1">
        <w:rPr>
          <w:sz w:val="24"/>
          <w:szCs w:val="24"/>
        </w:rPr>
        <w:tab/>
      </w:r>
      <w:r w:rsidR="005E18A1">
        <w:rPr>
          <w:sz w:val="24"/>
          <w:szCs w:val="24"/>
        </w:rPr>
        <w:tab/>
      </w:r>
      <w:r w:rsidR="005E18A1">
        <w:rPr>
          <w:sz w:val="24"/>
          <w:szCs w:val="24"/>
        </w:rPr>
        <w:tab/>
      </w:r>
      <w:r w:rsidR="005E18A1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Pr="00D25742">
        <w:rPr>
          <w:sz w:val="24"/>
          <w:szCs w:val="24"/>
          <w:vertAlign w:val="superscript"/>
        </w:rPr>
        <w:t>nd</w:t>
      </w:r>
      <w:r w:rsidR="005E18A1">
        <w:rPr>
          <w:sz w:val="24"/>
          <w:szCs w:val="24"/>
        </w:rPr>
        <w:t xml:space="preserve"> £15</w:t>
      </w:r>
    </w:p>
    <w:p w14:paraId="797195D8" w14:textId="063C57B3" w:rsidR="00D25742" w:rsidRPr="00D25742" w:rsidRDefault="00D25742" w:rsidP="00D25742">
      <w:pPr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Pr="00D25742">
        <w:rPr>
          <w:sz w:val="24"/>
          <w:szCs w:val="24"/>
          <w:vertAlign w:val="superscript"/>
        </w:rPr>
        <w:t>rd</w:t>
      </w:r>
      <w:r w:rsidR="005E18A1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£10</w:t>
      </w:r>
    </w:p>
    <w:p w14:paraId="4B1248DC" w14:textId="77777777" w:rsidR="005C4849" w:rsidRDefault="005C4849" w:rsidP="005C4849">
      <w:pPr>
        <w:ind w:firstLine="0"/>
      </w:pPr>
    </w:p>
    <w:p w14:paraId="783FF3D1" w14:textId="487991DC" w:rsidR="009565BE" w:rsidRPr="00953B90" w:rsidRDefault="009565BE" w:rsidP="005C4849">
      <w:pPr>
        <w:ind w:firstLine="0"/>
        <w:rPr>
          <w:sz w:val="16"/>
          <w:szCs w:val="16"/>
        </w:rPr>
      </w:pPr>
      <w:r w:rsidRPr="00953B90">
        <w:rPr>
          <w:sz w:val="16"/>
          <w:szCs w:val="16"/>
        </w:rPr>
        <w:t>Regulations</w:t>
      </w:r>
    </w:p>
    <w:p w14:paraId="384B39C0" w14:textId="77777777" w:rsidR="00DF77D2" w:rsidRDefault="009565BE" w:rsidP="007B5AF3">
      <w:pPr>
        <w:widowControl w:val="0"/>
        <w:autoSpaceDE w:val="0"/>
        <w:autoSpaceDN w:val="0"/>
        <w:adjustRightInd w:val="0"/>
        <w:spacing w:after="240" w:line="240" w:lineRule="atLeast"/>
        <w:ind w:firstLine="0"/>
        <w:rPr>
          <w:rFonts w:ascii="Times" w:hAnsi="Times" w:cs="Times"/>
          <w:color w:val="000000"/>
          <w:sz w:val="16"/>
          <w:szCs w:val="16"/>
        </w:rPr>
      </w:pPr>
      <w:r w:rsidRPr="00953B90">
        <w:rPr>
          <w:rFonts w:ascii="Trebuchet MS" w:hAnsi="Trebuchet MS" w:cs="Trebuchet MS"/>
          <w:color w:val="000000"/>
          <w:sz w:val="16"/>
          <w:szCs w:val="16"/>
        </w:rPr>
        <w:t>No cars, other than Event Officials, are to be parked at the start or finish.</w:t>
      </w:r>
      <w:r w:rsidRPr="00953B90">
        <w:rPr>
          <w:rFonts w:ascii="MS Mincho" w:eastAsia="MS Mincho" w:hAnsi="MS Mincho" w:cs="MS Mincho"/>
          <w:color w:val="000000"/>
          <w:sz w:val="16"/>
          <w:szCs w:val="16"/>
        </w:rPr>
        <w:t> </w:t>
      </w:r>
      <w:r w:rsidRPr="00953B90">
        <w:rPr>
          <w:rFonts w:ascii="Trebuchet MS" w:hAnsi="Trebuchet MS" w:cs="Trebuchet MS"/>
          <w:color w:val="000000"/>
          <w:sz w:val="16"/>
          <w:szCs w:val="16"/>
        </w:rPr>
        <w:t>No U-turns are to be undertaken within sight of the start or finish.</w:t>
      </w:r>
      <w:r w:rsidRPr="00953B90">
        <w:rPr>
          <w:rFonts w:ascii="MS Mincho" w:eastAsia="MS Mincho" w:hAnsi="MS Mincho" w:cs="MS Mincho"/>
          <w:color w:val="000000"/>
          <w:sz w:val="16"/>
          <w:szCs w:val="16"/>
        </w:rPr>
        <w:t> </w:t>
      </w:r>
      <w:r w:rsidRPr="00953B90">
        <w:rPr>
          <w:rFonts w:ascii="Trebuchet MS" w:hAnsi="Trebuchet MS" w:cs="Trebuchet MS"/>
          <w:color w:val="000000"/>
          <w:sz w:val="16"/>
          <w:szCs w:val="16"/>
        </w:rPr>
        <w:t xml:space="preserve">Riders are not to warm-up on any part of the course whilst the event is in progress. No turbo trainers are to be used within 100 metres of inhabited properties. </w:t>
      </w:r>
    </w:p>
    <w:p w14:paraId="5F4FE5FC" w14:textId="02AF3055" w:rsidR="007B5AF3" w:rsidRPr="00953B90" w:rsidRDefault="007B5AF3" w:rsidP="007B5AF3">
      <w:pPr>
        <w:widowControl w:val="0"/>
        <w:autoSpaceDE w:val="0"/>
        <w:autoSpaceDN w:val="0"/>
        <w:adjustRightInd w:val="0"/>
        <w:spacing w:after="240" w:line="240" w:lineRule="atLeast"/>
        <w:ind w:firstLine="0"/>
        <w:rPr>
          <w:rFonts w:ascii="Times" w:hAnsi="Times" w:cs="Times"/>
          <w:color w:val="000000"/>
          <w:sz w:val="16"/>
          <w:szCs w:val="16"/>
        </w:rPr>
      </w:pPr>
      <w:r w:rsidRPr="00953B90">
        <w:rPr>
          <w:rFonts w:ascii="Trebuchet MS" w:hAnsi="Trebuchet MS" w:cs="Trebuchet MS"/>
          <w:color w:val="000000"/>
          <w:sz w:val="16"/>
          <w:szCs w:val="16"/>
        </w:rPr>
        <w:t xml:space="preserve">In the interests of your own safety, Cycling Time Trials and the event promoters strongly advise that you wear a </w:t>
      </w:r>
      <w:proofErr w:type="gramStart"/>
      <w:r w:rsidRPr="00953B90">
        <w:rPr>
          <w:rFonts w:ascii="Trebuchet MS" w:hAnsi="Trebuchet MS" w:cs="Trebuchet MS"/>
          <w:color w:val="000000"/>
          <w:sz w:val="16"/>
          <w:szCs w:val="16"/>
        </w:rPr>
        <w:t>HARD SHELL</w:t>
      </w:r>
      <w:proofErr w:type="gramEnd"/>
      <w:r w:rsidRPr="00953B90">
        <w:rPr>
          <w:rFonts w:ascii="Trebuchet MS" w:hAnsi="Trebuchet MS" w:cs="Trebuchet MS"/>
          <w:color w:val="000000"/>
          <w:sz w:val="16"/>
          <w:szCs w:val="16"/>
        </w:rPr>
        <w:t xml:space="preserve"> HELMET. Regulation 15 in the current CTT Handbook states that ALL competitors under the age of 18 years MUST wear a properly- affixed helmet that conforms to a recognised standard such as SNELL B95, ANSI Z90.4, AUS/NZ/2063.96, DINC 33-954, CPSC, EN 1078. </w:t>
      </w:r>
    </w:p>
    <w:p w14:paraId="4B72BC48" w14:textId="0BAE0401" w:rsidR="002213E7" w:rsidRPr="002213E7" w:rsidRDefault="007B5AF3" w:rsidP="007B5AF3">
      <w:pPr>
        <w:widowControl w:val="0"/>
        <w:autoSpaceDE w:val="0"/>
        <w:autoSpaceDN w:val="0"/>
        <w:adjustRightInd w:val="0"/>
        <w:spacing w:after="240" w:line="240" w:lineRule="atLeast"/>
        <w:ind w:firstLine="0"/>
        <w:rPr>
          <w:rFonts w:ascii="Trebuchet MS" w:hAnsi="Trebuchet MS" w:cs="Trebuchet MS"/>
          <w:color w:val="000000"/>
          <w:sz w:val="16"/>
          <w:szCs w:val="16"/>
        </w:rPr>
      </w:pPr>
      <w:r w:rsidRPr="00953B90">
        <w:rPr>
          <w:rFonts w:ascii="Trebuchet MS" w:hAnsi="Trebuchet MS" w:cs="Trebuchet MS"/>
          <w:color w:val="000000"/>
          <w:sz w:val="16"/>
          <w:szCs w:val="16"/>
        </w:rPr>
        <w:t xml:space="preserve">It is recommended that a working rear light is fitted to the machine in a position visible to following road users and is active whilst the machine is in use. </w:t>
      </w:r>
    </w:p>
    <w:p w14:paraId="7A6FDD38" w14:textId="40A43B66" w:rsidR="001008E0" w:rsidRDefault="003D32D4">
      <w:pPr>
        <w:rPr>
          <w:sz w:val="24"/>
          <w:szCs w:val="24"/>
        </w:rPr>
      </w:pPr>
      <w:r>
        <w:rPr>
          <w:sz w:val="24"/>
          <w:szCs w:val="24"/>
        </w:rPr>
        <w:t>SPECIAL THANKS TO OUR RACE SPONSER – NORTH EAST HEALTHCARE SOLUTIONS</w:t>
      </w:r>
    </w:p>
    <w:p w14:paraId="0580FE30" w14:textId="77777777" w:rsidR="003D32D4" w:rsidRPr="003D32D4" w:rsidRDefault="003D32D4">
      <w:pPr>
        <w:rPr>
          <w:sz w:val="24"/>
          <w:szCs w:val="24"/>
        </w:rPr>
      </w:pPr>
    </w:p>
    <w:p w14:paraId="0308EAAE" w14:textId="77777777" w:rsidR="001008E0" w:rsidRPr="00582FCE" w:rsidRDefault="001008E0">
      <w:pPr>
        <w:rPr>
          <w:sz w:val="16"/>
          <w:szCs w:val="16"/>
        </w:rPr>
      </w:pPr>
    </w:p>
    <w:p w14:paraId="7C5F66A2" w14:textId="35DCB0A6" w:rsidR="00953B90" w:rsidRDefault="00953B90" w:rsidP="00714D10">
      <w:pPr>
        <w:widowControl w:val="0"/>
        <w:autoSpaceDE w:val="0"/>
        <w:autoSpaceDN w:val="0"/>
        <w:adjustRightInd w:val="0"/>
        <w:spacing w:line="280" w:lineRule="atLeast"/>
        <w:ind w:firstLine="0"/>
        <w:rPr>
          <w:rFonts w:ascii="Times" w:hAnsi="Times" w:cs="Times"/>
          <w:color w:val="000000"/>
          <w:sz w:val="24"/>
          <w:szCs w:val="24"/>
        </w:rPr>
      </w:pPr>
      <w:bookmarkStart w:id="0" w:name="_GoBack"/>
      <w:bookmarkEnd w:id="0"/>
    </w:p>
    <w:p w14:paraId="718F1F8F" w14:textId="48798B80" w:rsidR="00714D10" w:rsidRDefault="00714D10" w:rsidP="00714D10">
      <w:pPr>
        <w:widowControl w:val="0"/>
        <w:autoSpaceDE w:val="0"/>
        <w:autoSpaceDN w:val="0"/>
        <w:adjustRightInd w:val="0"/>
        <w:spacing w:line="280" w:lineRule="atLeast"/>
        <w:ind w:firstLine="0"/>
        <w:rPr>
          <w:rFonts w:ascii="Times" w:hAnsi="Times" w:cs="Times"/>
          <w:color w:val="000000"/>
          <w:sz w:val="24"/>
          <w:szCs w:val="24"/>
        </w:rPr>
      </w:pPr>
    </w:p>
    <w:p w14:paraId="1175ED4C" w14:textId="695273D1" w:rsidR="00855192" w:rsidRPr="00037856" w:rsidRDefault="00855192" w:rsidP="00037856">
      <w:pPr>
        <w:widowControl w:val="0"/>
        <w:autoSpaceDE w:val="0"/>
        <w:autoSpaceDN w:val="0"/>
        <w:adjustRightInd w:val="0"/>
        <w:spacing w:line="280" w:lineRule="atLeast"/>
        <w:ind w:firstLine="0"/>
        <w:rPr>
          <w:rFonts w:ascii="Times" w:hAnsi="Times" w:cs="Times"/>
          <w:color w:val="000000"/>
          <w:sz w:val="24"/>
          <w:szCs w:val="24"/>
        </w:rPr>
      </w:pPr>
    </w:p>
    <w:sectPr w:rsidR="00855192" w:rsidRPr="00037856" w:rsidSect="00475A7D">
      <w:headerReference w:type="default" r:id="rId8"/>
      <w:footerReference w:type="default" r:id="rId9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C67DD" w14:textId="77777777" w:rsidR="0045728D" w:rsidRDefault="0045728D" w:rsidP="009A71A4">
      <w:r>
        <w:separator/>
      </w:r>
    </w:p>
  </w:endnote>
  <w:endnote w:type="continuationSeparator" w:id="0">
    <w:p w14:paraId="26E030DD" w14:textId="77777777" w:rsidR="0045728D" w:rsidRDefault="0045728D" w:rsidP="009A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40F1E" w14:textId="198BB482" w:rsidR="009A71A4" w:rsidRPr="00855192" w:rsidRDefault="009A71A4" w:rsidP="00855192">
    <w:pPr>
      <w:widowControl w:val="0"/>
      <w:autoSpaceDE w:val="0"/>
      <w:autoSpaceDN w:val="0"/>
      <w:adjustRightInd w:val="0"/>
      <w:spacing w:after="240" w:line="240" w:lineRule="atLeast"/>
      <w:ind w:firstLine="0"/>
      <w:rPr>
        <w:rFonts w:ascii="Times" w:hAnsi="Times" w:cs="Times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99453" w14:textId="77777777" w:rsidR="0045728D" w:rsidRDefault="0045728D" w:rsidP="009A71A4">
      <w:r>
        <w:separator/>
      </w:r>
    </w:p>
  </w:footnote>
  <w:footnote w:type="continuationSeparator" w:id="0">
    <w:p w14:paraId="1A3DCCB9" w14:textId="77777777" w:rsidR="0045728D" w:rsidRDefault="0045728D" w:rsidP="009A71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807D2" w14:textId="64F519A9" w:rsidR="009A71A4" w:rsidRDefault="008D7CC6">
    <w:pPr>
      <w:pStyle w:val="Header"/>
    </w:pPr>
    <w:r>
      <w:t xml:space="preserve">               </w:t>
    </w:r>
    <w:r w:rsidR="00113D33">
      <w:rPr>
        <w:rFonts w:ascii="Times" w:hAnsi="Times" w:cs="Times"/>
        <w:noProof/>
        <w:color w:val="000000"/>
        <w:sz w:val="24"/>
        <w:szCs w:val="24"/>
        <w:lang w:eastAsia="en-GB"/>
      </w:rPr>
      <w:drawing>
        <wp:inline distT="0" distB="0" distL="0" distR="0" wp14:anchorId="670DC542" wp14:editId="2C44C2E2">
          <wp:extent cx="2140585" cy="1369060"/>
          <wp:effectExtent l="0" t="0" r="0" b="2540"/>
          <wp:docPr id="24" name="Picture 24" descr="NEHS%20new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NEHS%20new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1369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3D33">
      <w:t xml:space="preserve">               </w:t>
    </w:r>
    <w:r w:rsidR="00113D33">
      <w:object w:dxaOrig="4251" w:dyaOrig="2267" w14:anchorId="4558A167">
        <v:rect id="rectole0000000000" o:spid="_x0000_i1025" style="width:170pt;height:77pt" o:ole="" o:preferrelative="t" stroked="f">
          <v:imagedata r:id="rId2" o:title=""/>
        </v:rect>
        <o:OLEObject Type="Embed" ProgID="StaticMetafile" ShapeID="rectole0000000000" DrawAspect="Content" ObjectID="_1559675732" r:id="rId3"/>
      </w:obje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F8"/>
    <w:rsid w:val="00037856"/>
    <w:rsid w:val="0006098C"/>
    <w:rsid w:val="000A1C54"/>
    <w:rsid w:val="000A3E32"/>
    <w:rsid w:val="000B5DA6"/>
    <w:rsid w:val="000E3176"/>
    <w:rsid w:val="000E5659"/>
    <w:rsid w:val="001008E0"/>
    <w:rsid w:val="00111B2C"/>
    <w:rsid w:val="00113D33"/>
    <w:rsid w:val="001257F8"/>
    <w:rsid w:val="001551D0"/>
    <w:rsid w:val="001C05AF"/>
    <w:rsid w:val="00211743"/>
    <w:rsid w:val="002213E7"/>
    <w:rsid w:val="00283486"/>
    <w:rsid w:val="002A190B"/>
    <w:rsid w:val="002C51EB"/>
    <w:rsid w:val="002C6871"/>
    <w:rsid w:val="002F0323"/>
    <w:rsid w:val="00317B9D"/>
    <w:rsid w:val="00331472"/>
    <w:rsid w:val="0035576C"/>
    <w:rsid w:val="003B1F7F"/>
    <w:rsid w:val="003D32D4"/>
    <w:rsid w:val="003E4FCC"/>
    <w:rsid w:val="00426943"/>
    <w:rsid w:val="0045728D"/>
    <w:rsid w:val="00475A7D"/>
    <w:rsid w:val="00482067"/>
    <w:rsid w:val="00494DEE"/>
    <w:rsid w:val="00495B2C"/>
    <w:rsid w:val="004B7469"/>
    <w:rsid w:val="004C19A1"/>
    <w:rsid w:val="004C61ED"/>
    <w:rsid w:val="004D0E52"/>
    <w:rsid w:val="00556BED"/>
    <w:rsid w:val="00582FCE"/>
    <w:rsid w:val="005951D1"/>
    <w:rsid w:val="005C2552"/>
    <w:rsid w:val="005C4849"/>
    <w:rsid w:val="005C57BF"/>
    <w:rsid w:val="005E18A1"/>
    <w:rsid w:val="00601D07"/>
    <w:rsid w:val="006217F4"/>
    <w:rsid w:val="00667D1E"/>
    <w:rsid w:val="00714D10"/>
    <w:rsid w:val="00750CFA"/>
    <w:rsid w:val="00763482"/>
    <w:rsid w:val="007760BA"/>
    <w:rsid w:val="007B11FC"/>
    <w:rsid w:val="007B5AF3"/>
    <w:rsid w:val="00855192"/>
    <w:rsid w:val="00875975"/>
    <w:rsid w:val="008966C5"/>
    <w:rsid w:val="008B48F6"/>
    <w:rsid w:val="008D7CC6"/>
    <w:rsid w:val="008F0499"/>
    <w:rsid w:val="008F630F"/>
    <w:rsid w:val="008F7937"/>
    <w:rsid w:val="00953B90"/>
    <w:rsid w:val="009565BE"/>
    <w:rsid w:val="009A71A4"/>
    <w:rsid w:val="009E1384"/>
    <w:rsid w:val="009F02B1"/>
    <w:rsid w:val="009F2E70"/>
    <w:rsid w:val="00A92B4E"/>
    <w:rsid w:val="00AA0FAA"/>
    <w:rsid w:val="00AD2CD1"/>
    <w:rsid w:val="00AD50FF"/>
    <w:rsid w:val="00B048CC"/>
    <w:rsid w:val="00B2264B"/>
    <w:rsid w:val="00B9295D"/>
    <w:rsid w:val="00BE49C1"/>
    <w:rsid w:val="00C43BF2"/>
    <w:rsid w:val="00C9229C"/>
    <w:rsid w:val="00C958AC"/>
    <w:rsid w:val="00D16D4F"/>
    <w:rsid w:val="00D25742"/>
    <w:rsid w:val="00D7120B"/>
    <w:rsid w:val="00D8141A"/>
    <w:rsid w:val="00D849A3"/>
    <w:rsid w:val="00DE68D9"/>
    <w:rsid w:val="00DF4C1B"/>
    <w:rsid w:val="00DF77D2"/>
    <w:rsid w:val="00E0014E"/>
    <w:rsid w:val="00E16F92"/>
    <w:rsid w:val="00E61B89"/>
    <w:rsid w:val="00E83123"/>
    <w:rsid w:val="00EA6DE3"/>
    <w:rsid w:val="00EC42AE"/>
    <w:rsid w:val="00F1281A"/>
    <w:rsid w:val="00F7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09C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5B2C"/>
  </w:style>
  <w:style w:type="paragraph" w:styleId="Heading1">
    <w:name w:val="heading 1"/>
    <w:basedOn w:val="Normal"/>
    <w:next w:val="Normal"/>
    <w:link w:val="Heading1Char"/>
    <w:uiPriority w:val="9"/>
    <w:qFormat/>
    <w:rsid w:val="00495B2C"/>
    <w:pPr>
      <w:pBdr>
        <w:bottom w:val="single" w:sz="12" w:space="1" w:color="2F5496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B2C"/>
    <w:pPr>
      <w:pBdr>
        <w:bottom w:val="single" w:sz="8" w:space="1" w:color="4472C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B2C"/>
    <w:pPr>
      <w:pBdr>
        <w:bottom w:val="single" w:sz="4" w:space="1" w:color="8EAADB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B2C"/>
    <w:pPr>
      <w:pBdr>
        <w:bottom w:val="single" w:sz="4" w:space="2" w:color="B4C6E7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B2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B2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B2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B2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B2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B2C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95B2C"/>
    <w:pPr>
      <w:pBdr>
        <w:top w:val="single" w:sz="8" w:space="10" w:color="A1B8E1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95B2C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B2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B2C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B2C"/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B2C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B2C"/>
    <w:rPr>
      <w:rFonts w:asciiTheme="majorHAnsi" w:eastAsiaTheme="majorEastAsia" w:hAnsiTheme="majorHAnsi" w:cstheme="majorBidi"/>
      <w:i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B2C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B2C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B2C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5B2C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B2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95B2C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495B2C"/>
    <w:rPr>
      <w:b/>
      <w:bCs/>
      <w:spacing w:val="0"/>
    </w:rPr>
  </w:style>
  <w:style w:type="character" w:styleId="Emphasis">
    <w:name w:val="Emphasis"/>
    <w:uiPriority w:val="20"/>
    <w:qFormat/>
    <w:rsid w:val="00495B2C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495B2C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495B2C"/>
  </w:style>
  <w:style w:type="paragraph" w:styleId="ListParagraph">
    <w:name w:val="List Paragraph"/>
    <w:basedOn w:val="Normal"/>
    <w:uiPriority w:val="34"/>
    <w:qFormat/>
    <w:rsid w:val="00495B2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95B2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495B2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B2C"/>
    <w:pPr>
      <w:pBdr>
        <w:top w:val="single" w:sz="12" w:space="10" w:color="B4C6E7" w:themeColor="accent1" w:themeTint="66"/>
        <w:left w:val="single" w:sz="36" w:space="4" w:color="4472C4" w:themeColor="accent1"/>
        <w:bottom w:val="single" w:sz="24" w:space="10" w:color="A5A5A5" w:themeColor="accent3"/>
        <w:right w:val="single" w:sz="36" w:space="4" w:color="4472C4" w:themeColor="accent1"/>
      </w:pBdr>
      <w:shd w:val="clear" w:color="auto" w:fill="4472C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B2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472C4" w:themeFill="accent1"/>
    </w:rPr>
  </w:style>
  <w:style w:type="character" w:styleId="SubtleEmphasis">
    <w:name w:val="Subtle Emphasis"/>
    <w:uiPriority w:val="19"/>
    <w:qFormat/>
    <w:rsid w:val="00495B2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495B2C"/>
    <w:rPr>
      <w:b/>
      <w:bCs/>
      <w:i/>
      <w:iCs/>
      <w:color w:val="4472C4" w:themeColor="accent1"/>
      <w:sz w:val="22"/>
      <w:szCs w:val="22"/>
    </w:rPr>
  </w:style>
  <w:style w:type="character" w:styleId="SubtleReference">
    <w:name w:val="Subtle Reference"/>
    <w:uiPriority w:val="31"/>
    <w:qFormat/>
    <w:rsid w:val="00495B2C"/>
    <w:rPr>
      <w:color w:val="auto"/>
      <w:u w:val="single" w:color="A5A5A5" w:themeColor="accent3"/>
    </w:rPr>
  </w:style>
  <w:style w:type="character" w:styleId="IntenseReference">
    <w:name w:val="Intense Reference"/>
    <w:basedOn w:val="DefaultParagraphFont"/>
    <w:uiPriority w:val="32"/>
    <w:qFormat/>
    <w:rsid w:val="00495B2C"/>
    <w:rPr>
      <w:b/>
      <w:bCs/>
      <w:color w:val="7B7B7B" w:themeColor="accent3" w:themeShade="BF"/>
      <w:u w:val="single" w:color="A5A5A5" w:themeColor="accent3"/>
    </w:rPr>
  </w:style>
  <w:style w:type="character" w:styleId="BookTitle">
    <w:name w:val="Book Title"/>
    <w:basedOn w:val="DefaultParagraphFont"/>
    <w:uiPriority w:val="33"/>
    <w:qFormat/>
    <w:rsid w:val="00495B2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5B2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A71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1A4"/>
  </w:style>
  <w:style w:type="paragraph" w:styleId="Footer">
    <w:name w:val="footer"/>
    <w:basedOn w:val="Normal"/>
    <w:link w:val="FooterChar"/>
    <w:uiPriority w:val="99"/>
    <w:unhideWhenUsed/>
    <w:rsid w:val="009A71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1A4"/>
  </w:style>
  <w:style w:type="paragraph" w:customStyle="1" w:styleId="PersonalName">
    <w:name w:val="Personal Name"/>
    <w:basedOn w:val="Title"/>
    <w:rsid w:val="00495B2C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wmf"/><Relationship Id="rId3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69DC681-F082-2D42-B5BD-1D2D5CFE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364</Words>
  <Characters>2080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Foster</dc:creator>
  <cp:keywords/>
  <dc:description/>
  <cp:lastModifiedBy>Neil Foster</cp:lastModifiedBy>
  <cp:revision>30</cp:revision>
  <cp:lastPrinted>2017-06-13T07:00:00Z</cp:lastPrinted>
  <dcterms:created xsi:type="dcterms:W3CDTF">2017-03-18T10:00:00Z</dcterms:created>
  <dcterms:modified xsi:type="dcterms:W3CDTF">2017-06-22T21:29:00Z</dcterms:modified>
</cp:coreProperties>
</file>