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E7" w:rsidRPr="002E6F09" w:rsidRDefault="00684B75" w:rsidP="00684B75">
      <w:pPr>
        <w:jc w:val="center"/>
        <w:rPr>
          <w:b/>
          <w:sz w:val="36"/>
          <w:szCs w:val="36"/>
        </w:rPr>
      </w:pPr>
      <w:r w:rsidRPr="002E6F09">
        <w:rPr>
          <w:b/>
          <w:sz w:val="36"/>
          <w:szCs w:val="36"/>
        </w:rPr>
        <w:t xml:space="preserve">BEACON WHEELERS CYCLING CLUB </w:t>
      </w:r>
      <w:r w:rsidR="00FB0D55">
        <w:rPr>
          <w:b/>
          <w:sz w:val="36"/>
          <w:szCs w:val="36"/>
        </w:rPr>
        <w:t>GHS Youth National Championship North DC</w:t>
      </w:r>
    </w:p>
    <w:p w:rsidR="00684B75" w:rsidRPr="007950E7" w:rsidRDefault="00684B75" w:rsidP="007950E7">
      <w:pPr>
        <w:jc w:val="center"/>
        <w:rPr>
          <w:sz w:val="28"/>
          <w:szCs w:val="28"/>
        </w:rPr>
      </w:pPr>
      <w:r w:rsidRPr="00684B75">
        <w:rPr>
          <w:sz w:val="28"/>
          <w:szCs w:val="28"/>
        </w:rPr>
        <w:t>Saturday 22</w:t>
      </w:r>
      <w:r w:rsidRPr="00684B75">
        <w:rPr>
          <w:sz w:val="28"/>
          <w:szCs w:val="28"/>
          <w:vertAlign w:val="superscript"/>
        </w:rPr>
        <w:t>nd</w:t>
      </w:r>
      <w:r w:rsidRPr="00684B75">
        <w:rPr>
          <w:sz w:val="28"/>
          <w:szCs w:val="28"/>
        </w:rPr>
        <w:t xml:space="preserve"> July 2017</w:t>
      </w:r>
    </w:p>
    <w:p w:rsidR="00684B75" w:rsidRPr="00684B75" w:rsidRDefault="00684B75" w:rsidP="00684B75">
      <w:pPr>
        <w:jc w:val="center"/>
        <w:rPr>
          <w:b/>
          <w:sz w:val="28"/>
          <w:szCs w:val="28"/>
        </w:rPr>
      </w:pPr>
      <w:r w:rsidRPr="00684B75">
        <w:rPr>
          <w:b/>
          <w:sz w:val="28"/>
          <w:szCs w:val="28"/>
        </w:rPr>
        <w:t>Promoted for &amp; on behalf of Cycling Time Trials under their rules &amp; regulations</w:t>
      </w:r>
    </w:p>
    <w:p w:rsidR="00684B75" w:rsidRPr="007950E7" w:rsidRDefault="00684B75" w:rsidP="00684B75">
      <w:pPr>
        <w:rPr>
          <w:sz w:val="16"/>
          <w:szCs w:val="16"/>
        </w:rPr>
      </w:pPr>
    </w:p>
    <w:p w:rsidR="00684B75" w:rsidRDefault="00684B75" w:rsidP="00684B75">
      <w:r w:rsidRPr="00684B75">
        <w:rPr>
          <w:b/>
        </w:rPr>
        <w:t>Organiser:</w:t>
      </w:r>
      <w:r>
        <w:t xml:space="preserve"> Shona Mclean, 29 Harraby Green Road, Carlisle, Cumbria CA12QA</w:t>
      </w:r>
    </w:p>
    <w:p w:rsidR="00684B75" w:rsidRDefault="00DA0F05" w:rsidP="00684B75">
      <w:hyperlink r:id="rId4" w:history="1">
        <w:r w:rsidR="00684B75" w:rsidRPr="00E31E36">
          <w:rPr>
            <w:rStyle w:val="Hyperlink"/>
          </w:rPr>
          <w:t>Shomc1@aol.com</w:t>
        </w:r>
      </w:hyperlink>
      <w:r w:rsidR="00684B75">
        <w:t xml:space="preserve">       Tel: 01228 532316  </w:t>
      </w:r>
      <w:r w:rsidR="00684B75">
        <w:tab/>
        <w:t>Mob: 07908991552</w:t>
      </w:r>
    </w:p>
    <w:p w:rsidR="00684B75" w:rsidRDefault="00684B75" w:rsidP="00684B75">
      <w:r w:rsidRPr="00684B75">
        <w:rPr>
          <w:b/>
        </w:rPr>
        <w:t>Timekeeper</w:t>
      </w:r>
      <w:r>
        <w:t xml:space="preserve">: Mr Keith Bickley, Mr John Holliday </w:t>
      </w:r>
    </w:p>
    <w:p w:rsidR="00684B75" w:rsidRPr="007950E7" w:rsidRDefault="00FB0D55" w:rsidP="007950E7">
      <w:r>
        <w:t>FIRST RIDER OFF AT 14:01</w:t>
      </w:r>
      <w:r w:rsidR="00684B75">
        <w:t xml:space="preserve">pm, List of competitors is on the next page. </w:t>
      </w:r>
      <w:r w:rsidR="007950E7">
        <w:tab/>
      </w:r>
    </w:p>
    <w:p w:rsidR="00684B75" w:rsidRDefault="00684B75" w:rsidP="00684B75">
      <w:pPr>
        <w:rPr>
          <w:b/>
        </w:rPr>
      </w:pPr>
      <w:r w:rsidRPr="00684B75">
        <w:rPr>
          <w:b/>
        </w:rPr>
        <w:t xml:space="preserve">(Course L202) START: </w:t>
      </w:r>
      <w:r w:rsidR="0011216D" w:rsidRPr="0011216D">
        <w:t xml:space="preserve">on the A685 road approximately half a mile of the western link road to </w:t>
      </w:r>
      <w:proofErr w:type="spellStart"/>
      <w:r w:rsidR="0011216D" w:rsidRPr="0011216D">
        <w:t>Newbiggin</w:t>
      </w:r>
      <w:proofErr w:type="spellEnd"/>
      <w:r w:rsidR="0011216D" w:rsidRPr="0011216D">
        <w:t>-on-Lune at a point at the west side of the concrete plinth approx.. 25 yards west of concreted area on a bridge over a small stream</w:t>
      </w:r>
      <w:r w:rsidR="0011216D">
        <w:rPr>
          <w:b/>
        </w:rPr>
        <w:t>. (Start identified by two white marks)</w:t>
      </w:r>
    </w:p>
    <w:p w:rsidR="0011216D" w:rsidRPr="0011216D" w:rsidRDefault="0011216D" w:rsidP="00684B75">
      <w:r w:rsidRPr="0011216D">
        <w:t>Proceed west along A685 to TURN by encircling</w:t>
      </w:r>
      <w:r w:rsidR="002E6F09">
        <w:t xml:space="preserve"> </w:t>
      </w:r>
      <w:r w:rsidRPr="0011216D">
        <w:t xml:space="preserve">the first traffic island at </w:t>
      </w:r>
      <w:proofErr w:type="spellStart"/>
      <w:r w:rsidRPr="0011216D">
        <w:t>Tebay</w:t>
      </w:r>
      <w:proofErr w:type="spellEnd"/>
      <w:r w:rsidRPr="0011216D">
        <w:t>.</w:t>
      </w:r>
    </w:p>
    <w:p w:rsidR="00684B75" w:rsidRDefault="0011216D" w:rsidP="00684B75">
      <w:r w:rsidRPr="0011216D">
        <w:t>Retrace along the A685 to FINISH at a point approx.. 0.2 miles short of the start point at a grate on the north side of the road identified with 2 whites marks (10 MILES)</w:t>
      </w:r>
    </w:p>
    <w:p w:rsidR="0011216D" w:rsidRPr="008A51BE" w:rsidRDefault="0011216D" w:rsidP="00684B75">
      <w:pPr>
        <w:rPr>
          <w:sz w:val="16"/>
          <w:szCs w:val="16"/>
        </w:rPr>
      </w:pPr>
    </w:p>
    <w:p w:rsidR="00684B75" w:rsidRDefault="00684B75" w:rsidP="00684B75">
      <w:r>
        <w:t xml:space="preserve">A copy of the CTT Risk Assessment will be displayed at the event HQ. </w:t>
      </w:r>
    </w:p>
    <w:p w:rsidR="0011216D" w:rsidRPr="008A51BE" w:rsidRDefault="0011216D" w:rsidP="00684B75">
      <w:pPr>
        <w:rPr>
          <w:sz w:val="16"/>
          <w:szCs w:val="16"/>
        </w:rPr>
      </w:pPr>
    </w:p>
    <w:p w:rsidR="00684B75" w:rsidRPr="007950E7" w:rsidRDefault="007950E7" w:rsidP="007950E7">
      <w:pPr>
        <w:spacing w:line="300" w:lineRule="atLeast"/>
        <w:rPr>
          <w:rFonts w:ascii="Helvetica" w:eastAsia="Times New Roman" w:hAnsi="Helvetica" w:cs="Helvetica"/>
          <w:sz w:val="21"/>
          <w:szCs w:val="21"/>
          <w:lang w:eastAsia="en-GB"/>
        </w:rPr>
      </w:pPr>
      <w:r>
        <w:rPr>
          <w:b/>
        </w:rPr>
        <w:t xml:space="preserve">Event Headquarters: </w:t>
      </w:r>
      <w:proofErr w:type="spellStart"/>
      <w:r w:rsidRPr="007950E7">
        <w:rPr>
          <w:rFonts w:ascii="Helvetica" w:eastAsia="Times New Roman" w:hAnsi="Helvetica" w:cs="Helvetica"/>
          <w:sz w:val="21"/>
          <w:szCs w:val="21"/>
          <w:lang w:eastAsia="en-GB"/>
        </w:rPr>
        <w:t>Newbiggin</w:t>
      </w:r>
      <w:proofErr w:type="spellEnd"/>
      <w:r w:rsidRPr="007950E7">
        <w:rPr>
          <w:rFonts w:ascii="Helvetica" w:eastAsia="Times New Roman" w:hAnsi="Helvetica" w:cs="Helvetica"/>
          <w:sz w:val="21"/>
          <w:szCs w:val="21"/>
          <w:lang w:eastAsia="en-GB"/>
        </w:rPr>
        <w:t>-on-Lune Kirkby Stephen CA17 4NT</w:t>
      </w:r>
    </w:p>
    <w:p w:rsidR="00684B75" w:rsidRDefault="00684B75" w:rsidP="00684B75">
      <w:r>
        <w:t xml:space="preserve">Cars are parked at owners’ risk and please remember this is a residential area and keep noise to a minimum.   </w:t>
      </w:r>
    </w:p>
    <w:p w:rsidR="00684B75" w:rsidRDefault="00684B75" w:rsidP="00684B75">
      <w:r>
        <w:t xml:space="preserve">Numbers &amp; signing on will be at the HQ, as will the result board. The HQ will be open from 12.00pm (refreshments will be available after the event). Please note that for 2017 all competitors are now required personally to sign the signing out sheet when returning their number. </w:t>
      </w:r>
    </w:p>
    <w:p w:rsidR="00684B75" w:rsidRDefault="00684B75" w:rsidP="00684B75">
      <w:r>
        <w:t xml:space="preserve">Failure to do will result in the competitor being recorded as DNF.  </w:t>
      </w:r>
    </w:p>
    <w:p w:rsidR="00684B75" w:rsidRDefault="00684B75" w:rsidP="00684B75">
      <w:r>
        <w:t xml:space="preserve">Local regulations: The following local regulations have been approved by the CTT National Committee in accordance with Regulation 38. </w:t>
      </w:r>
    </w:p>
    <w:p w:rsidR="00684B75" w:rsidRDefault="00684B75" w:rsidP="00684B75">
      <w:r>
        <w:t xml:space="preserve">Any breaches may lead to disciplinary action being taken. Local regulation No. 5 In all events, competitors prior to starting are not permitted to ride past the finish timekeeper during the duration of the event. </w:t>
      </w:r>
    </w:p>
    <w:p w:rsidR="00684B75" w:rsidRDefault="00684B75" w:rsidP="00684B75">
      <w:r>
        <w:t xml:space="preserve">Local regulation No. 6 Any competitor making a ‘U’ turn in the vicinity of the start or finish will be disqualified from the event. Local regulation No. 15 Riders must keep to the left hand side of the road except when overtaking. </w:t>
      </w:r>
    </w:p>
    <w:p w:rsidR="00684B75" w:rsidRDefault="00684B75" w:rsidP="00684B75">
      <w:r>
        <w:t xml:space="preserve">Failure to comply with the above may lead to disqualification.  </w:t>
      </w:r>
    </w:p>
    <w:p w:rsidR="00684B75" w:rsidRDefault="00684B75" w:rsidP="00684B75">
      <w:r>
        <w:t xml:space="preserve">In addition to the above Riders must give their number at the finish and elsewhere on the course if requested. Riders must NOT stand in the road at the start or finish. (This constitutes obstruction, and is a breach of regulations). Riders must NOT ride with their heads down.  </w:t>
      </w:r>
    </w:p>
    <w:p w:rsidR="003F4B27" w:rsidRDefault="00684B75" w:rsidP="00684B75">
      <w:r>
        <w:t xml:space="preserve">HELMETS: All competitors under the age of 18 and/or Juniors must wear a HELMET of HARD/SOFT SHELL construction that conforms to a recognised Standard (See regulation 15). Cycling Time Trials strongly recommends </w:t>
      </w:r>
    </w:p>
    <w:p w:rsidR="00684B75" w:rsidRDefault="00684B75" w:rsidP="00684B75">
      <w:r>
        <w:lastRenderedPageBreak/>
        <w:t xml:space="preserve">ALL competitors to wear such a helmet. Cycling Time Trials recommends that a working rear light, either constant or flashing, is fitted to the machine in a position clearly visible to following road users and is active while the machine is in use.  </w:t>
      </w:r>
    </w:p>
    <w:p w:rsidR="007950E7" w:rsidRDefault="007950E7" w:rsidP="00684B75">
      <w:pPr>
        <w:rPr>
          <w:b/>
        </w:rPr>
      </w:pPr>
    </w:p>
    <w:p w:rsidR="00684B75" w:rsidRDefault="00684B75" w:rsidP="00684B75">
      <w:r w:rsidRPr="00684B75">
        <w:rPr>
          <w:b/>
        </w:rPr>
        <w:t>AWARDS</w:t>
      </w:r>
      <w:r w:rsidR="003F4B27">
        <w:t xml:space="preserve"> </w:t>
      </w:r>
    </w:p>
    <w:p w:rsidR="0011216D" w:rsidRDefault="00FB0D55" w:rsidP="00684B75">
      <w:r>
        <w:t>1</w:t>
      </w:r>
      <w:r w:rsidRPr="00FB0D55">
        <w:rPr>
          <w:vertAlign w:val="superscript"/>
        </w:rPr>
        <w:t>st</w:t>
      </w:r>
      <w:r>
        <w:t xml:space="preserve"> Male rider £6</w:t>
      </w:r>
    </w:p>
    <w:p w:rsidR="00FB0D55" w:rsidRDefault="00FB0D55" w:rsidP="00684B75">
      <w:r>
        <w:t>1</w:t>
      </w:r>
      <w:r w:rsidRPr="00FB0D55">
        <w:rPr>
          <w:vertAlign w:val="superscript"/>
        </w:rPr>
        <w:t>st</w:t>
      </w:r>
      <w:r>
        <w:t xml:space="preserve"> Female rider £6</w:t>
      </w:r>
    </w:p>
    <w:p w:rsidR="00684B75" w:rsidRPr="008A51BE" w:rsidRDefault="00684B75" w:rsidP="00684B75">
      <w:pPr>
        <w:rPr>
          <w:b/>
        </w:rPr>
      </w:pPr>
      <w:r w:rsidRPr="008A51BE">
        <w:rPr>
          <w:b/>
        </w:rPr>
        <w:t xml:space="preserve">RIDERS’ LIST  </w:t>
      </w:r>
    </w:p>
    <w:tbl>
      <w:tblPr>
        <w:tblW w:w="7560" w:type="dxa"/>
        <w:tblCellMar>
          <w:top w:w="15" w:type="dxa"/>
          <w:bottom w:w="15" w:type="dxa"/>
        </w:tblCellMar>
        <w:tblLook w:val="04A0" w:firstRow="1" w:lastRow="0" w:firstColumn="1" w:lastColumn="0" w:noHBand="0" w:noVBand="1"/>
      </w:tblPr>
      <w:tblGrid>
        <w:gridCol w:w="560"/>
        <w:gridCol w:w="960"/>
        <w:gridCol w:w="763"/>
        <w:gridCol w:w="1215"/>
        <w:gridCol w:w="1780"/>
        <w:gridCol w:w="868"/>
        <w:gridCol w:w="700"/>
        <w:gridCol w:w="820"/>
      </w:tblGrid>
      <w:tr w:rsidR="00FB0D55" w:rsidRPr="00FB0D55" w:rsidTr="00FB0D55">
        <w:trPr>
          <w:trHeight w:val="300"/>
        </w:trPr>
        <w:tc>
          <w:tcPr>
            <w:tcW w:w="5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No</w:t>
            </w:r>
          </w:p>
        </w:tc>
        <w:tc>
          <w:tcPr>
            <w:tcW w:w="9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Start</w:t>
            </w:r>
          </w:p>
        </w:tc>
        <w:tc>
          <w:tcPr>
            <w:tcW w:w="1880" w:type="dxa"/>
            <w:gridSpan w:val="2"/>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Name</w:t>
            </w:r>
          </w:p>
        </w:tc>
        <w:tc>
          <w:tcPr>
            <w:tcW w:w="178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Club</w:t>
            </w:r>
          </w:p>
        </w:tc>
        <w:tc>
          <w:tcPr>
            <w:tcW w:w="8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Gender</w:t>
            </w:r>
          </w:p>
        </w:tc>
        <w:tc>
          <w:tcPr>
            <w:tcW w:w="70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Cat</w:t>
            </w:r>
          </w:p>
        </w:tc>
        <w:tc>
          <w:tcPr>
            <w:tcW w:w="82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sz w:val="20"/>
                <w:szCs w:val="20"/>
                <w:lang w:eastAsia="en-GB"/>
              </w:rPr>
            </w:pPr>
            <w:r w:rsidRPr="00FB0D55">
              <w:rPr>
                <w:rFonts w:ascii="Calibri" w:eastAsia="Times New Roman" w:hAnsi="Calibri" w:cs="Times New Roman"/>
                <w:color w:val="000000"/>
                <w:sz w:val="20"/>
                <w:szCs w:val="20"/>
                <w:lang w:eastAsia="en-GB"/>
              </w:rPr>
              <w:t>Age</w:t>
            </w:r>
          </w:p>
        </w:tc>
      </w:tr>
      <w:tr w:rsidR="00FB0D55" w:rsidRPr="00FB0D55" w:rsidTr="00FB0D55">
        <w:trPr>
          <w:trHeight w:val="300"/>
        </w:trPr>
        <w:tc>
          <w:tcPr>
            <w:tcW w:w="5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w:t>
            </w:r>
          </w:p>
        </w:tc>
        <w:tc>
          <w:tcPr>
            <w:tcW w:w="9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14:01</w:t>
            </w:r>
          </w:p>
        </w:tc>
        <w:tc>
          <w:tcPr>
            <w:tcW w:w="67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Tilly</w:t>
            </w:r>
          </w:p>
        </w:tc>
        <w:tc>
          <w:tcPr>
            <w:tcW w:w="120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Percy</w:t>
            </w:r>
          </w:p>
        </w:tc>
        <w:tc>
          <w:tcPr>
            <w:tcW w:w="178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 xml:space="preserve">Salt </w:t>
            </w:r>
            <w:proofErr w:type="spellStart"/>
            <w:r w:rsidRPr="00FB0D55">
              <w:rPr>
                <w:rFonts w:ascii="Calibri" w:eastAsia="Times New Roman" w:hAnsi="Calibri" w:cs="Times New Roman"/>
                <w:color w:val="000000"/>
                <w:lang w:eastAsia="en-GB"/>
              </w:rPr>
              <w:t>Ayre</w:t>
            </w:r>
            <w:proofErr w:type="spellEnd"/>
            <w:r w:rsidRPr="00FB0D55">
              <w:rPr>
                <w:rFonts w:ascii="Calibri" w:eastAsia="Times New Roman" w:hAnsi="Calibri" w:cs="Times New Roman"/>
                <w:color w:val="000000"/>
                <w:lang w:eastAsia="en-GB"/>
              </w:rPr>
              <w:t xml:space="preserve"> </w:t>
            </w:r>
            <w:proofErr w:type="spellStart"/>
            <w:r w:rsidRPr="00FB0D55">
              <w:rPr>
                <w:rFonts w:ascii="Calibri" w:eastAsia="Times New Roman" w:hAnsi="Calibri" w:cs="Times New Roman"/>
                <w:color w:val="000000"/>
                <w:lang w:eastAsia="en-GB"/>
              </w:rPr>
              <w:t>Cogset</w:t>
            </w:r>
            <w:proofErr w:type="spellEnd"/>
          </w:p>
        </w:tc>
        <w:tc>
          <w:tcPr>
            <w:tcW w:w="8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Female</w:t>
            </w:r>
          </w:p>
        </w:tc>
        <w:tc>
          <w:tcPr>
            <w:tcW w:w="70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JUV</w:t>
            </w:r>
          </w:p>
        </w:tc>
        <w:tc>
          <w:tcPr>
            <w:tcW w:w="82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14</w:t>
            </w:r>
          </w:p>
        </w:tc>
      </w:tr>
      <w:tr w:rsidR="00FB0D55" w:rsidRPr="00FB0D55" w:rsidTr="00FB0D55">
        <w:trPr>
          <w:trHeight w:val="300"/>
        </w:trPr>
        <w:tc>
          <w:tcPr>
            <w:tcW w:w="5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2</w:t>
            </w:r>
          </w:p>
        </w:tc>
        <w:tc>
          <w:tcPr>
            <w:tcW w:w="9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14:02</w:t>
            </w:r>
          </w:p>
        </w:tc>
        <w:tc>
          <w:tcPr>
            <w:tcW w:w="67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Flora</w:t>
            </w:r>
          </w:p>
        </w:tc>
        <w:tc>
          <w:tcPr>
            <w:tcW w:w="1205" w:type="dxa"/>
            <w:tcBorders>
              <w:top w:val="nil"/>
              <w:left w:val="nil"/>
              <w:bottom w:val="nil"/>
              <w:right w:val="nil"/>
            </w:tcBorders>
            <w:noWrap/>
            <w:vAlign w:val="center"/>
            <w:hideMark/>
          </w:tcPr>
          <w:p w:rsidR="00FB0D55" w:rsidRPr="00FB0D55" w:rsidRDefault="00DA0F05" w:rsidP="00DA0F0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Knight</w:t>
            </w:r>
          </w:p>
        </w:tc>
        <w:tc>
          <w:tcPr>
            <w:tcW w:w="178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Kendal Cycle Club</w:t>
            </w:r>
          </w:p>
        </w:tc>
        <w:tc>
          <w:tcPr>
            <w:tcW w:w="8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Female</w:t>
            </w:r>
          </w:p>
        </w:tc>
        <w:tc>
          <w:tcPr>
            <w:tcW w:w="70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JUV</w:t>
            </w:r>
          </w:p>
        </w:tc>
        <w:tc>
          <w:tcPr>
            <w:tcW w:w="820" w:type="dxa"/>
            <w:tcBorders>
              <w:top w:val="nil"/>
              <w:left w:val="nil"/>
              <w:bottom w:val="nil"/>
              <w:right w:val="nil"/>
            </w:tcBorders>
            <w:noWrap/>
            <w:vAlign w:val="center"/>
            <w:hideMark/>
          </w:tcPr>
          <w:p w:rsidR="00FB0D55" w:rsidRPr="00FB0D55" w:rsidRDefault="005969FE" w:rsidP="00FB0D5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FB0D55" w:rsidRPr="00FB0D55" w:rsidTr="00FB0D55">
        <w:trPr>
          <w:trHeight w:val="300"/>
        </w:trPr>
        <w:tc>
          <w:tcPr>
            <w:tcW w:w="5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3</w:t>
            </w:r>
          </w:p>
        </w:tc>
        <w:tc>
          <w:tcPr>
            <w:tcW w:w="9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14:03</w:t>
            </w:r>
          </w:p>
        </w:tc>
        <w:tc>
          <w:tcPr>
            <w:tcW w:w="67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Jack</w:t>
            </w:r>
          </w:p>
        </w:tc>
        <w:tc>
          <w:tcPr>
            <w:tcW w:w="120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Rutland</w:t>
            </w:r>
          </w:p>
        </w:tc>
        <w:tc>
          <w:tcPr>
            <w:tcW w:w="178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Beacon Wheelers</w:t>
            </w:r>
          </w:p>
        </w:tc>
        <w:tc>
          <w:tcPr>
            <w:tcW w:w="8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Male</w:t>
            </w:r>
          </w:p>
        </w:tc>
        <w:tc>
          <w:tcPr>
            <w:tcW w:w="70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JUV</w:t>
            </w:r>
          </w:p>
        </w:tc>
        <w:tc>
          <w:tcPr>
            <w:tcW w:w="82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15</w:t>
            </w:r>
          </w:p>
        </w:tc>
      </w:tr>
      <w:tr w:rsidR="00FB0D55" w:rsidRPr="00FB0D55" w:rsidTr="00FB0D55">
        <w:trPr>
          <w:trHeight w:val="300"/>
        </w:trPr>
        <w:tc>
          <w:tcPr>
            <w:tcW w:w="5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4</w:t>
            </w:r>
          </w:p>
        </w:tc>
        <w:tc>
          <w:tcPr>
            <w:tcW w:w="9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14:04</w:t>
            </w:r>
          </w:p>
        </w:tc>
        <w:tc>
          <w:tcPr>
            <w:tcW w:w="67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James</w:t>
            </w:r>
          </w:p>
        </w:tc>
        <w:tc>
          <w:tcPr>
            <w:tcW w:w="1205"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McCracken</w:t>
            </w:r>
          </w:p>
        </w:tc>
        <w:tc>
          <w:tcPr>
            <w:tcW w:w="178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 xml:space="preserve">Salt </w:t>
            </w:r>
            <w:proofErr w:type="spellStart"/>
            <w:r w:rsidRPr="00FB0D55">
              <w:rPr>
                <w:rFonts w:ascii="Calibri" w:eastAsia="Times New Roman" w:hAnsi="Calibri" w:cs="Times New Roman"/>
                <w:color w:val="000000"/>
                <w:lang w:eastAsia="en-GB"/>
              </w:rPr>
              <w:t>Ayre</w:t>
            </w:r>
            <w:proofErr w:type="spellEnd"/>
            <w:r w:rsidRPr="00FB0D55">
              <w:rPr>
                <w:rFonts w:ascii="Calibri" w:eastAsia="Times New Roman" w:hAnsi="Calibri" w:cs="Times New Roman"/>
                <w:color w:val="000000"/>
                <w:lang w:eastAsia="en-GB"/>
              </w:rPr>
              <w:t xml:space="preserve"> </w:t>
            </w:r>
            <w:proofErr w:type="spellStart"/>
            <w:r w:rsidRPr="00FB0D55">
              <w:rPr>
                <w:rFonts w:ascii="Calibri" w:eastAsia="Times New Roman" w:hAnsi="Calibri" w:cs="Times New Roman"/>
                <w:color w:val="000000"/>
                <w:lang w:eastAsia="en-GB"/>
              </w:rPr>
              <w:t>Cogset</w:t>
            </w:r>
            <w:proofErr w:type="spellEnd"/>
          </w:p>
        </w:tc>
        <w:tc>
          <w:tcPr>
            <w:tcW w:w="86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Male</w:t>
            </w:r>
          </w:p>
        </w:tc>
        <w:tc>
          <w:tcPr>
            <w:tcW w:w="70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JUV</w:t>
            </w:r>
          </w:p>
        </w:tc>
        <w:tc>
          <w:tcPr>
            <w:tcW w:w="820" w:type="dxa"/>
            <w:tcBorders>
              <w:top w:val="nil"/>
              <w:left w:val="nil"/>
              <w:bottom w:val="nil"/>
              <w:right w:val="nil"/>
            </w:tcBorders>
            <w:noWrap/>
            <w:vAlign w:val="center"/>
            <w:hideMark/>
          </w:tcPr>
          <w:p w:rsidR="00FB0D55" w:rsidRPr="00FB0D55" w:rsidRDefault="00FB0D55" w:rsidP="00FB0D55">
            <w:pPr>
              <w:spacing w:after="0" w:line="240" w:lineRule="auto"/>
              <w:jc w:val="center"/>
              <w:rPr>
                <w:rFonts w:ascii="Calibri" w:eastAsia="Times New Roman" w:hAnsi="Calibri" w:cs="Times New Roman"/>
                <w:color w:val="000000"/>
                <w:lang w:eastAsia="en-GB"/>
              </w:rPr>
            </w:pPr>
            <w:r w:rsidRPr="00FB0D55">
              <w:rPr>
                <w:rFonts w:ascii="Calibri" w:eastAsia="Times New Roman" w:hAnsi="Calibri" w:cs="Times New Roman"/>
                <w:color w:val="000000"/>
                <w:lang w:eastAsia="en-GB"/>
              </w:rPr>
              <w:t>15</w:t>
            </w:r>
          </w:p>
        </w:tc>
      </w:tr>
    </w:tbl>
    <w:p w:rsidR="00582650" w:rsidRDefault="00582650" w:rsidP="00684B75">
      <w:bookmarkStart w:id="0" w:name="_GoBack"/>
      <w:bookmarkEnd w:id="0"/>
    </w:p>
    <w:sectPr w:rsidR="00582650" w:rsidSect="0058265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5"/>
    <w:rsid w:val="0011216D"/>
    <w:rsid w:val="002C2046"/>
    <w:rsid w:val="002E6F09"/>
    <w:rsid w:val="003F4B27"/>
    <w:rsid w:val="00547BF2"/>
    <w:rsid w:val="00582650"/>
    <w:rsid w:val="005969FE"/>
    <w:rsid w:val="00684B75"/>
    <w:rsid w:val="00732461"/>
    <w:rsid w:val="007950E7"/>
    <w:rsid w:val="008A51BE"/>
    <w:rsid w:val="00D31F7A"/>
    <w:rsid w:val="00DA0F05"/>
    <w:rsid w:val="00FB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FCC6"/>
  <w15:chartTrackingRefBased/>
  <w15:docId w15:val="{5C75A269-AE0B-4147-98ED-7636D22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B75"/>
    <w:rPr>
      <w:color w:val="0563C1" w:themeColor="hyperlink"/>
      <w:u w:val="single"/>
    </w:rPr>
  </w:style>
  <w:style w:type="character" w:customStyle="1" w:styleId="UnresolvedMention">
    <w:name w:val="Unresolved Mention"/>
    <w:basedOn w:val="DefaultParagraphFont"/>
    <w:uiPriority w:val="99"/>
    <w:semiHidden/>
    <w:unhideWhenUsed/>
    <w:rsid w:val="00684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8835">
      <w:bodyDiv w:val="1"/>
      <w:marLeft w:val="0"/>
      <w:marRight w:val="0"/>
      <w:marTop w:val="0"/>
      <w:marBottom w:val="0"/>
      <w:divBdr>
        <w:top w:val="none" w:sz="0" w:space="0" w:color="auto"/>
        <w:left w:val="none" w:sz="0" w:space="0" w:color="auto"/>
        <w:bottom w:val="none" w:sz="0" w:space="0" w:color="auto"/>
        <w:right w:val="none" w:sz="0" w:space="0" w:color="auto"/>
      </w:divBdr>
    </w:div>
    <w:div w:id="764806590">
      <w:bodyDiv w:val="1"/>
      <w:marLeft w:val="0"/>
      <w:marRight w:val="0"/>
      <w:marTop w:val="0"/>
      <w:marBottom w:val="0"/>
      <w:divBdr>
        <w:top w:val="none" w:sz="0" w:space="0" w:color="auto"/>
        <w:left w:val="none" w:sz="0" w:space="0" w:color="auto"/>
        <w:bottom w:val="none" w:sz="0" w:space="0" w:color="auto"/>
        <w:right w:val="none" w:sz="0" w:space="0" w:color="auto"/>
      </w:divBdr>
    </w:div>
    <w:div w:id="1336493302">
      <w:bodyDiv w:val="1"/>
      <w:marLeft w:val="0"/>
      <w:marRight w:val="0"/>
      <w:marTop w:val="0"/>
      <w:marBottom w:val="0"/>
      <w:divBdr>
        <w:top w:val="none" w:sz="0" w:space="0" w:color="auto"/>
        <w:left w:val="none" w:sz="0" w:space="0" w:color="auto"/>
        <w:bottom w:val="none" w:sz="0" w:space="0" w:color="auto"/>
        <w:right w:val="none" w:sz="0" w:space="0" w:color="auto"/>
      </w:divBdr>
      <w:divsChild>
        <w:div w:id="1835802952">
          <w:marLeft w:val="0"/>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407220412">
      <w:bodyDiv w:val="1"/>
      <w:marLeft w:val="0"/>
      <w:marRight w:val="0"/>
      <w:marTop w:val="0"/>
      <w:marBottom w:val="0"/>
      <w:divBdr>
        <w:top w:val="none" w:sz="0" w:space="0" w:color="auto"/>
        <w:left w:val="none" w:sz="0" w:space="0" w:color="auto"/>
        <w:bottom w:val="none" w:sz="0" w:space="0" w:color="auto"/>
        <w:right w:val="none" w:sz="0" w:space="0" w:color="auto"/>
      </w:divBdr>
    </w:div>
    <w:div w:id="19165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mc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mclean</dc:creator>
  <cp:keywords/>
  <dc:description/>
  <cp:lastModifiedBy>Hexham KeyUsers Logon</cp:lastModifiedBy>
  <cp:revision>2</cp:revision>
  <dcterms:created xsi:type="dcterms:W3CDTF">2017-07-17T09:44:00Z</dcterms:created>
  <dcterms:modified xsi:type="dcterms:W3CDTF">2017-07-17T09:44:00Z</dcterms:modified>
</cp:coreProperties>
</file>