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07" w:rsidRDefault="00251507">
      <w:pPr>
        <w:pStyle w:val="Heading"/>
      </w:pPr>
    </w:p>
    <w:p w:rsidR="00251507" w:rsidRDefault="004508E3">
      <w:pPr>
        <w:pStyle w:val="Heading"/>
      </w:pPr>
      <w:r>
        <w:rPr>
          <w:noProof/>
          <w:lang w:val="en-GB" w:eastAsia="en-GB"/>
        </w:rPr>
        <w:drawing>
          <wp:inline distT="0" distB="0" distL="0" distR="0">
            <wp:extent cx="5762625" cy="1257300"/>
            <wp:effectExtent l="19050" t="0" r="9525" b="0"/>
            <wp:docPr id="1" name="Picture 1" descr="https://cdn-cms.f-static.com/uploads/68045/1600_588a7802007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ms.f-static.com/uploads/68045/1600_588a7802007a5.jpg"/>
                    <pic:cNvPicPr>
                      <a:picLocks noChangeAspect="1" noChangeArrowheads="1"/>
                    </pic:cNvPicPr>
                  </pic:nvPicPr>
                  <pic:blipFill>
                    <a:blip r:embed="rId5" cstate="print"/>
                    <a:srcRect/>
                    <a:stretch>
                      <a:fillRect/>
                    </a:stretch>
                  </pic:blipFill>
                  <pic:spPr bwMode="auto">
                    <a:xfrm>
                      <a:off x="0" y="0"/>
                      <a:ext cx="5762625" cy="1257300"/>
                    </a:xfrm>
                    <a:prstGeom prst="rect">
                      <a:avLst/>
                    </a:prstGeom>
                    <a:noFill/>
                    <a:ln w="9525">
                      <a:noFill/>
                      <a:miter lim="800000"/>
                      <a:headEnd/>
                      <a:tailEnd/>
                    </a:ln>
                  </pic:spPr>
                </pic:pic>
              </a:graphicData>
            </a:graphic>
          </wp:inline>
        </w:drawing>
      </w:r>
    </w:p>
    <w:p w:rsidR="00251507" w:rsidRDefault="00251507">
      <w:pPr>
        <w:pStyle w:val="Heading"/>
      </w:pPr>
      <w:r w:rsidRPr="00251507">
        <w:t>http://www.veloclubcumbria.com/</w:t>
      </w:r>
    </w:p>
    <w:p w:rsidR="00251507" w:rsidRDefault="00251507">
      <w:pPr>
        <w:pStyle w:val="Heading"/>
      </w:pPr>
    </w:p>
    <w:p w:rsidR="00A34F5C" w:rsidRDefault="00A34F5C">
      <w:pPr>
        <w:rPr>
          <w:sz w:val="20"/>
        </w:rPr>
      </w:pPr>
    </w:p>
    <w:p w:rsidR="00A34F5C" w:rsidRDefault="00A34F5C">
      <w:pPr>
        <w:jc w:val="center"/>
      </w:pPr>
      <w:r>
        <w:rPr>
          <w:b/>
        </w:rPr>
        <w:t>Open</w:t>
      </w:r>
      <w:r w:rsidR="00251507">
        <w:rPr>
          <w:b/>
        </w:rPr>
        <w:t xml:space="preserve"> Hill Climb to be held on Saturday</w:t>
      </w:r>
      <w:r>
        <w:rPr>
          <w:b/>
        </w:rPr>
        <w:t xml:space="preserve"> </w:t>
      </w:r>
      <w:r w:rsidR="00251507">
        <w:rPr>
          <w:b/>
        </w:rPr>
        <w:t>14</w:t>
      </w:r>
      <w:r>
        <w:rPr>
          <w:b/>
          <w:vertAlign w:val="superscript"/>
        </w:rPr>
        <w:t>th</w:t>
      </w:r>
      <w:r w:rsidR="00251507">
        <w:rPr>
          <w:b/>
        </w:rPr>
        <w:t xml:space="preserve"> of October</w:t>
      </w:r>
      <w:r>
        <w:rPr>
          <w:b/>
        </w:rPr>
        <w:t xml:space="preserve"> 201</w:t>
      </w:r>
      <w:r w:rsidR="00251507">
        <w:rPr>
          <w:b/>
        </w:rPr>
        <w:t>7</w:t>
      </w:r>
    </w:p>
    <w:p w:rsidR="00A34F5C" w:rsidRDefault="00A34F5C">
      <w:pPr>
        <w:jc w:val="center"/>
      </w:pPr>
    </w:p>
    <w:p w:rsidR="00A34F5C" w:rsidRDefault="00A34F5C">
      <w:pPr>
        <w:jc w:val="center"/>
        <w:rPr>
          <w:b/>
        </w:rPr>
      </w:pPr>
    </w:p>
    <w:p w:rsidR="00A34F5C" w:rsidRDefault="00A34F5C">
      <w:pPr>
        <w:jc w:val="center"/>
      </w:pPr>
      <w:r>
        <w:t>Promoted for and on behalf of Cycling Time Trials under their Rules and Regulations</w:t>
      </w:r>
    </w:p>
    <w:p w:rsidR="007E73DF" w:rsidRDefault="007E73DF">
      <w:pPr>
        <w:jc w:val="center"/>
      </w:pPr>
    </w:p>
    <w:p w:rsidR="00A34F5C" w:rsidRDefault="00A34F5C">
      <w:pPr>
        <w:jc w:val="center"/>
      </w:pPr>
    </w:p>
    <w:p w:rsidR="00A34F5C" w:rsidRDefault="00A34F5C">
      <w:r>
        <w:t xml:space="preserve">Event Secretary: </w:t>
      </w:r>
      <w:r w:rsidR="00251507">
        <w:rPr>
          <w:b/>
        </w:rPr>
        <w:t>Rob Hargreaves</w:t>
      </w:r>
      <w:r>
        <w:tab/>
      </w:r>
      <w:r>
        <w:tab/>
        <w:t xml:space="preserve">Timekeepers:  Tracy Moore </w:t>
      </w:r>
      <w:r w:rsidR="007E73DF">
        <w:t>+ Tim Houghton</w:t>
      </w:r>
    </w:p>
    <w:p w:rsidR="00251507" w:rsidRDefault="00251507">
      <w:proofErr w:type="gramStart"/>
      <w:r>
        <w:t>18 Lawson Garth,</w:t>
      </w:r>
      <w:proofErr w:type="gramEnd"/>
    </w:p>
    <w:p w:rsidR="00251507" w:rsidRDefault="00251507">
      <w:r>
        <w:t>Brigham,</w:t>
      </w:r>
    </w:p>
    <w:p w:rsidR="00251507" w:rsidRDefault="00251507">
      <w:r>
        <w:t>Cockermouth,</w:t>
      </w:r>
    </w:p>
    <w:p w:rsidR="00251507" w:rsidRDefault="00251507">
      <w:r>
        <w:t>Cumbria.</w:t>
      </w:r>
    </w:p>
    <w:p w:rsidR="00A34F5C" w:rsidRDefault="00251507">
      <w:r>
        <w:t>Telephone: 01900825793</w:t>
      </w:r>
    </w:p>
    <w:p w:rsidR="00A34F5C" w:rsidRDefault="00251507">
      <w:r>
        <w:t>Mobile: 07894036902</w:t>
      </w:r>
    </w:p>
    <w:p w:rsidR="00A34F5C" w:rsidRDefault="00251507">
      <w:r>
        <w:t>Email:</w:t>
      </w:r>
      <w:r w:rsidR="007E73DF">
        <w:t>h</w:t>
      </w:r>
      <w:r w:rsidR="005F3126">
        <w:t>argreaves-robert@sky.com</w:t>
      </w:r>
    </w:p>
    <w:p w:rsidR="007E73DF" w:rsidRDefault="007E73DF"/>
    <w:p w:rsidR="00A34F5C" w:rsidRDefault="00A34F5C">
      <w:r>
        <w:tab/>
      </w:r>
    </w:p>
    <w:p w:rsidR="00A34F5C" w:rsidRDefault="00A34F5C">
      <w:pPr>
        <w:jc w:val="center"/>
      </w:pPr>
      <w:r>
        <w:t>First rider off at 14:01</w:t>
      </w:r>
    </w:p>
    <w:p w:rsidR="00A34F5C" w:rsidRDefault="00A34F5C"/>
    <w:p w:rsidR="00A34F5C" w:rsidRDefault="00A34F5C">
      <w:pPr>
        <w:rPr>
          <w:b/>
          <w:u w:val="single"/>
        </w:rPr>
      </w:pPr>
      <w:r>
        <w:rPr>
          <w:b/>
          <w:u w:val="single"/>
        </w:rPr>
        <w:t>Course details:  L824</w:t>
      </w:r>
    </w:p>
    <w:p w:rsidR="00A34F5C" w:rsidRDefault="00A34F5C">
      <w:pPr>
        <w:rPr>
          <w:b/>
          <w:u w:val="single"/>
        </w:rPr>
      </w:pPr>
    </w:p>
    <w:p w:rsidR="00A34F5C" w:rsidRDefault="00A34F5C">
      <w:r>
        <w:rPr>
          <w:b/>
          <w:caps/>
        </w:rPr>
        <w:t>Start</w:t>
      </w:r>
      <w:r>
        <w:t xml:space="preserve"> at the blue ‘Parking’ sign near entrance to small car-park one quarter of a mile from the de-restriction sign on the Whinlatter road from Braithwaite village about 2 miles west of Keswick.  </w:t>
      </w:r>
      <w:r>
        <w:rPr>
          <w:b/>
          <w:bCs/>
        </w:rPr>
        <w:t>FINISH</w:t>
      </w:r>
      <w:r>
        <w:t xml:space="preserve"> in line with the 15% gradient sign on opposite side of road 30 yards short of entrance to Whinlatter Forest park Visitor Centre – Distance 1.75 miles.</w:t>
      </w:r>
    </w:p>
    <w:p w:rsidR="00A34F5C" w:rsidRDefault="00A34F5C"/>
    <w:p w:rsidR="00A34F5C" w:rsidRDefault="00A34F5C">
      <w:pPr>
        <w:pStyle w:val="DefaultText"/>
        <w:rPr>
          <w:szCs w:val="24"/>
        </w:rPr>
      </w:pPr>
      <w:r>
        <w:rPr>
          <w:szCs w:val="24"/>
        </w:rPr>
        <w:t>A copy of the Risk-assessment survey and specific current risk issues will be available at sig</w:t>
      </w:r>
      <w:r w:rsidR="007E73DF">
        <w:rPr>
          <w:szCs w:val="24"/>
        </w:rPr>
        <w:t>n-on at the Coledale Inn Braithwaite</w:t>
      </w:r>
      <w:r>
        <w:rPr>
          <w:szCs w:val="24"/>
        </w:rPr>
        <w:t>, together with rider numbers.</w:t>
      </w:r>
    </w:p>
    <w:p w:rsidR="00A34F5C" w:rsidRDefault="00A34F5C"/>
    <w:p w:rsidR="00A34F5C" w:rsidRDefault="00A34F5C">
      <w:r>
        <w:rPr>
          <w:b/>
          <w:u w:val="single"/>
        </w:rPr>
        <w:t>Awards</w:t>
      </w:r>
      <w:r>
        <w:tab/>
      </w:r>
    </w:p>
    <w:p w:rsidR="00A34F5C" w:rsidRDefault="00A34F5C"/>
    <w:p w:rsidR="00A34F5C" w:rsidRDefault="006229AA">
      <w:r>
        <w:t>One rider one prize!</w:t>
      </w:r>
      <w:r w:rsidR="00A34F5C">
        <w:t xml:space="preserve"> </w:t>
      </w:r>
    </w:p>
    <w:p w:rsidR="00A34F5C" w:rsidRDefault="00A34F5C"/>
    <w:tbl>
      <w:tblPr>
        <w:tblW w:w="0" w:type="auto"/>
        <w:tblInd w:w="-15" w:type="dxa"/>
        <w:tblLayout w:type="fixed"/>
        <w:tblLook w:val="0000"/>
      </w:tblPr>
      <w:tblGrid>
        <w:gridCol w:w="2235"/>
        <w:gridCol w:w="708"/>
        <w:gridCol w:w="2268"/>
        <w:gridCol w:w="709"/>
        <w:gridCol w:w="2126"/>
        <w:gridCol w:w="739"/>
      </w:tblGrid>
      <w:tr w:rsidR="00A34F5C">
        <w:tc>
          <w:tcPr>
            <w:tcW w:w="2235" w:type="dxa"/>
            <w:tcBorders>
              <w:top w:val="single" w:sz="4" w:space="0" w:color="000000"/>
              <w:left w:val="single" w:sz="4" w:space="0" w:color="000000"/>
              <w:bottom w:val="single" w:sz="4" w:space="0" w:color="000000"/>
            </w:tcBorders>
            <w:shd w:val="clear" w:color="auto" w:fill="auto"/>
          </w:tcPr>
          <w:p w:rsidR="00A34F5C" w:rsidRDefault="00A34F5C">
            <w:r>
              <w:t>1</w:t>
            </w:r>
            <w:r>
              <w:rPr>
                <w:vertAlign w:val="superscript"/>
              </w:rPr>
              <w:t>st</w:t>
            </w:r>
            <w:r>
              <w:t xml:space="preserve"> fastest Senior</w:t>
            </w:r>
            <w:r w:rsidR="006229AA">
              <w:t xml:space="preserve"> M</w:t>
            </w:r>
          </w:p>
        </w:tc>
        <w:tc>
          <w:tcPr>
            <w:tcW w:w="708" w:type="dxa"/>
            <w:tcBorders>
              <w:top w:val="single" w:sz="4" w:space="0" w:color="000000"/>
              <w:left w:val="single" w:sz="4" w:space="0" w:color="000000"/>
              <w:bottom w:val="single" w:sz="4" w:space="0" w:color="000000"/>
            </w:tcBorders>
            <w:shd w:val="clear" w:color="auto" w:fill="auto"/>
          </w:tcPr>
          <w:p w:rsidR="00A34F5C" w:rsidRDefault="00A34F5C">
            <w:r>
              <w:t>£30</w:t>
            </w:r>
          </w:p>
        </w:tc>
        <w:tc>
          <w:tcPr>
            <w:tcW w:w="2268" w:type="dxa"/>
            <w:tcBorders>
              <w:top w:val="single" w:sz="4" w:space="0" w:color="000000"/>
              <w:left w:val="single" w:sz="4" w:space="0" w:color="000000"/>
              <w:bottom w:val="single" w:sz="4" w:space="0" w:color="000000"/>
            </w:tcBorders>
            <w:shd w:val="clear" w:color="auto" w:fill="auto"/>
          </w:tcPr>
          <w:p w:rsidR="00A34F5C" w:rsidRDefault="00A34F5C">
            <w:r>
              <w:t>2</w:t>
            </w:r>
            <w:r>
              <w:rPr>
                <w:vertAlign w:val="superscript"/>
              </w:rPr>
              <w:t>nd</w:t>
            </w:r>
            <w:r>
              <w:t xml:space="preserve"> fastest Senior</w:t>
            </w:r>
            <w:r w:rsidR="006229AA">
              <w:t xml:space="preserve"> M</w:t>
            </w:r>
          </w:p>
        </w:tc>
        <w:tc>
          <w:tcPr>
            <w:tcW w:w="709" w:type="dxa"/>
            <w:tcBorders>
              <w:top w:val="single" w:sz="4" w:space="0" w:color="000000"/>
              <w:left w:val="single" w:sz="4" w:space="0" w:color="000000"/>
              <w:bottom w:val="single" w:sz="4" w:space="0" w:color="000000"/>
            </w:tcBorders>
            <w:shd w:val="clear" w:color="auto" w:fill="auto"/>
          </w:tcPr>
          <w:p w:rsidR="00A34F5C" w:rsidRDefault="00A34F5C">
            <w:r>
              <w:t>£20</w:t>
            </w:r>
          </w:p>
        </w:tc>
        <w:tc>
          <w:tcPr>
            <w:tcW w:w="2126" w:type="dxa"/>
            <w:tcBorders>
              <w:top w:val="single" w:sz="4" w:space="0" w:color="000000"/>
              <w:left w:val="single" w:sz="4" w:space="0" w:color="000000"/>
              <w:bottom w:val="single" w:sz="4" w:space="0" w:color="000000"/>
            </w:tcBorders>
            <w:shd w:val="clear" w:color="auto" w:fill="auto"/>
          </w:tcPr>
          <w:p w:rsidR="00A34F5C" w:rsidRDefault="00A34F5C">
            <w:r>
              <w:t>3</w:t>
            </w:r>
            <w:r>
              <w:rPr>
                <w:vertAlign w:val="superscript"/>
              </w:rPr>
              <w:t>rd</w:t>
            </w:r>
            <w:r>
              <w:t xml:space="preserve"> fastest Senior</w:t>
            </w:r>
            <w:r w:rsidR="006229AA">
              <w:t xml:space="preserve"> M</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34F5C" w:rsidRDefault="00A34F5C">
            <w:r>
              <w:t>£10</w:t>
            </w:r>
          </w:p>
        </w:tc>
      </w:tr>
      <w:tr w:rsidR="006229AA">
        <w:tc>
          <w:tcPr>
            <w:tcW w:w="2235" w:type="dxa"/>
            <w:tcBorders>
              <w:top w:val="single" w:sz="4" w:space="0" w:color="000000"/>
              <w:left w:val="single" w:sz="4" w:space="0" w:color="000000"/>
              <w:bottom w:val="single" w:sz="4" w:space="0" w:color="000000"/>
            </w:tcBorders>
            <w:shd w:val="clear" w:color="auto" w:fill="auto"/>
          </w:tcPr>
          <w:p w:rsidR="006229AA" w:rsidRDefault="006229AA" w:rsidP="001229EB">
            <w:r>
              <w:t>1</w:t>
            </w:r>
            <w:r>
              <w:rPr>
                <w:vertAlign w:val="superscript"/>
              </w:rPr>
              <w:t>st</w:t>
            </w:r>
            <w:r>
              <w:t xml:space="preserve"> fastest Senior</w:t>
            </w:r>
            <w:r>
              <w:t xml:space="preserve"> F</w:t>
            </w:r>
          </w:p>
        </w:tc>
        <w:tc>
          <w:tcPr>
            <w:tcW w:w="708" w:type="dxa"/>
            <w:tcBorders>
              <w:top w:val="single" w:sz="4" w:space="0" w:color="000000"/>
              <w:left w:val="single" w:sz="4" w:space="0" w:color="000000"/>
              <w:bottom w:val="single" w:sz="4" w:space="0" w:color="000000"/>
            </w:tcBorders>
            <w:shd w:val="clear" w:color="auto" w:fill="auto"/>
          </w:tcPr>
          <w:p w:rsidR="006229AA" w:rsidRDefault="006229AA" w:rsidP="001229EB">
            <w:r>
              <w:t>£30</w:t>
            </w:r>
          </w:p>
        </w:tc>
        <w:tc>
          <w:tcPr>
            <w:tcW w:w="2268" w:type="dxa"/>
            <w:tcBorders>
              <w:top w:val="single" w:sz="4" w:space="0" w:color="000000"/>
              <w:left w:val="single" w:sz="4" w:space="0" w:color="000000"/>
              <w:bottom w:val="single" w:sz="4" w:space="0" w:color="000000"/>
            </w:tcBorders>
            <w:shd w:val="clear" w:color="auto" w:fill="auto"/>
          </w:tcPr>
          <w:p w:rsidR="006229AA" w:rsidRDefault="006229AA" w:rsidP="001229EB">
            <w:r>
              <w:t>2</w:t>
            </w:r>
            <w:r>
              <w:rPr>
                <w:vertAlign w:val="superscript"/>
              </w:rPr>
              <w:t>nd</w:t>
            </w:r>
            <w:r>
              <w:t xml:space="preserve"> fastest Senior</w:t>
            </w:r>
            <w:r>
              <w:t xml:space="preserve"> F</w:t>
            </w:r>
          </w:p>
        </w:tc>
        <w:tc>
          <w:tcPr>
            <w:tcW w:w="709" w:type="dxa"/>
            <w:tcBorders>
              <w:top w:val="single" w:sz="4" w:space="0" w:color="000000"/>
              <w:left w:val="single" w:sz="4" w:space="0" w:color="000000"/>
              <w:bottom w:val="single" w:sz="4" w:space="0" w:color="000000"/>
            </w:tcBorders>
            <w:shd w:val="clear" w:color="auto" w:fill="auto"/>
          </w:tcPr>
          <w:p w:rsidR="006229AA" w:rsidRDefault="006229AA" w:rsidP="001229EB">
            <w:r>
              <w:t>£20</w:t>
            </w:r>
          </w:p>
        </w:tc>
        <w:tc>
          <w:tcPr>
            <w:tcW w:w="2126" w:type="dxa"/>
            <w:tcBorders>
              <w:top w:val="single" w:sz="4" w:space="0" w:color="000000"/>
              <w:left w:val="single" w:sz="4" w:space="0" w:color="000000"/>
              <w:bottom w:val="single" w:sz="4" w:space="0" w:color="000000"/>
            </w:tcBorders>
            <w:shd w:val="clear" w:color="auto" w:fill="auto"/>
          </w:tcPr>
          <w:p w:rsidR="006229AA" w:rsidRDefault="006229AA" w:rsidP="001229EB">
            <w:r>
              <w:t>3</w:t>
            </w:r>
            <w:r>
              <w:rPr>
                <w:vertAlign w:val="superscript"/>
              </w:rPr>
              <w:t>rd</w:t>
            </w:r>
            <w:r>
              <w:t xml:space="preserve"> fastest Senior</w:t>
            </w:r>
            <w:r>
              <w:t xml:space="preserve"> F</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6229AA" w:rsidRDefault="006229AA" w:rsidP="001229EB">
            <w:r>
              <w:t>£10</w:t>
            </w:r>
          </w:p>
        </w:tc>
      </w:tr>
      <w:tr w:rsidR="00A34F5C">
        <w:tc>
          <w:tcPr>
            <w:tcW w:w="2235" w:type="dxa"/>
            <w:tcBorders>
              <w:top w:val="single" w:sz="4" w:space="0" w:color="000000"/>
              <w:left w:val="single" w:sz="4" w:space="0" w:color="000000"/>
              <w:bottom w:val="single" w:sz="4" w:space="0" w:color="000000"/>
            </w:tcBorders>
            <w:shd w:val="clear" w:color="auto" w:fill="auto"/>
          </w:tcPr>
          <w:p w:rsidR="00A34F5C" w:rsidRDefault="00A34F5C">
            <w:r>
              <w:t>1</w:t>
            </w:r>
            <w:r>
              <w:rPr>
                <w:vertAlign w:val="superscript"/>
              </w:rPr>
              <w:t>st</w:t>
            </w:r>
            <w:r>
              <w:t xml:space="preserve"> fastest Vet 40</w:t>
            </w:r>
            <w:r w:rsidR="006229AA">
              <w:t xml:space="preserve"> M</w:t>
            </w:r>
          </w:p>
        </w:tc>
        <w:tc>
          <w:tcPr>
            <w:tcW w:w="708" w:type="dxa"/>
            <w:tcBorders>
              <w:top w:val="single" w:sz="4" w:space="0" w:color="000000"/>
              <w:left w:val="single" w:sz="4" w:space="0" w:color="000000"/>
              <w:bottom w:val="single" w:sz="4" w:space="0" w:color="000000"/>
            </w:tcBorders>
            <w:shd w:val="clear" w:color="auto" w:fill="auto"/>
          </w:tcPr>
          <w:p w:rsidR="00A34F5C" w:rsidRDefault="006229AA">
            <w:r>
              <w:t>£20</w:t>
            </w:r>
          </w:p>
        </w:tc>
        <w:tc>
          <w:tcPr>
            <w:tcW w:w="2268" w:type="dxa"/>
            <w:tcBorders>
              <w:top w:val="single" w:sz="4" w:space="0" w:color="000000"/>
              <w:left w:val="single" w:sz="4" w:space="0" w:color="000000"/>
              <w:bottom w:val="single" w:sz="4" w:space="0" w:color="000000"/>
            </w:tcBorders>
            <w:shd w:val="clear" w:color="auto" w:fill="auto"/>
          </w:tcPr>
          <w:p w:rsidR="00A34F5C" w:rsidRDefault="00A34F5C">
            <w:r>
              <w:t>2</w:t>
            </w:r>
            <w:r>
              <w:rPr>
                <w:vertAlign w:val="superscript"/>
              </w:rPr>
              <w:t>nd</w:t>
            </w:r>
            <w:r>
              <w:t xml:space="preserve"> fastest Vet 40</w:t>
            </w:r>
            <w:r w:rsidR="006229AA">
              <w:t xml:space="preserve"> F</w:t>
            </w:r>
          </w:p>
        </w:tc>
        <w:tc>
          <w:tcPr>
            <w:tcW w:w="709" w:type="dxa"/>
            <w:tcBorders>
              <w:top w:val="single" w:sz="4" w:space="0" w:color="000000"/>
              <w:left w:val="single" w:sz="4" w:space="0" w:color="000000"/>
              <w:bottom w:val="single" w:sz="4" w:space="0" w:color="000000"/>
            </w:tcBorders>
            <w:shd w:val="clear" w:color="auto" w:fill="auto"/>
          </w:tcPr>
          <w:p w:rsidR="00A34F5C" w:rsidRDefault="006229AA">
            <w:r>
              <w:t>£20</w:t>
            </w:r>
          </w:p>
        </w:tc>
        <w:tc>
          <w:tcPr>
            <w:tcW w:w="2126" w:type="dxa"/>
            <w:tcBorders>
              <w:top w:val="single" w:sz="4" w:space="0" w:color="000000"/>
              <w:left w:val="single" w:sz="4" w:space="0" w:color="000000"/>
              <w:bottom w:val="single" w:sz="4" w:space="0" w:color="000000"/>
            </w:tcBorders>
            <w:shd w:val="clear" w:color="auto" w:fill="auto"/>
          </w:tcPr>
          <w:p w:rsidR="00A34F5C" w:rsidRDefault="00A34F5C"/>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34F5C" w:rsidRDefault="00A34F5C"/>
        </w:tc>
      </w:tr>
      <w:tr w:rsidR="00A34F5C">
        <w:tc>
          <w:tcPr>
            <w:tcW w:w="2235" w:type="dxa"/>
            <w:tcBorders>
              <w:top w:val="single" w:sz="4" w:space="0" w:color="000000"/>
              <w:left w:val="single" w:sz="4" w:space="0" w:color="000000"/>
              <w:bottom w:val="single" w:sz="4" w:space="0" w:color="000000"/>
            </w:tcBorders>
            <w:shd w:val="clear" w:color="auto" w:fill="auto"/>
          </w:tcPr>
          <w:p w:rsidR="00A34F5C" w:rsidRDefault="00A34F5C">
            <w:r>
              <w:t>1</w:t>
            </w:r>
            <w:r>
              <w:rPr>
                <w:vertAlign w:val="superscript"/>
              </w:rPr>
              <w:t>st</w:t>
            </w:r>
            <w:r w:rsidR="006229AA">
              <w:t xml:space="preserve"> fastest V50 M</w:t>
            </w:r>
          </w:p>
        </w:tc>
        <w:tc>
          <w:tcPr>
            <w:tcW w:w="708" w:type="dxa"/>
            <w:tcBorders>
              <w:top w:val="single" w:sz="4" w:space="0" w:color="000000"/>
              <w:left w:val="single" w:sz="4" w:space="0" w:color="000000"/>
              <w:bottom w:val="single" w:sz="4" w:space="0" w:color="000000"/>
            </w:tcBorders>
            <w:shd w:val="clear" w:color="auto" w:fill="auto"/>
          </w:tcPr>
          <w:p w:rsidR="00A34F5C" w:rsidRDefault="006229AA">
            <w:r>
              <w:t>£20</w:t>
            </w:r>
          </w:p>
        </w:tc>
        <w:tc>
          <w:tcPr>
            <w:tcW w:w="2268" w:type="dxa"/>
            <w:tcBorders>
              <w:top w:val="single" w:sz="4" w:space="0" w:color="000000"/>
              <w:left w:val="single" w:sz="4" w:space="0" w:color="000000"/>
              <w:bottom w:val="single" w:sz="4" w:space="0" w:color="000000"/>
            </w:tcBorders>
            <w:shd w:val="clear" w:color="auto" w:fill="auto"/>
          </w:tcPr>
          <w:p w:rsidR="00A34F5C" w:rsidRDefault="00A34F5C">
            <w:r>
              <w:t>2</w:t>
            </w:r>
            <w:r>
              <w:rPr>
                <w:vertAlign w:val="superscript"/>
              </w:rPr>
              <w:t>nd</w:t>
            </w:r>
            <w:r w:rsidR="006229AA">
              <w:t xml:space="preserve"> fastest V50 F</w:t>
            </w:r>
          </w:p>
        </w:tc>
        <w:tc>
          <w:tcPr>
            <w:tcW w:w="709" w:type="dxa"/>
            <w:tcBorders>
              <w:top w:val="single" w:sz="4" w:space="0" w:color="000000"/>
              <w:left w:val="single" w:sz="4" w:space="0" w:color="000000"/>
              <w:bottom w:val="single" w:sz="4" w:space="0" w:color="000000"/>
            </w:tcBorders>
            <w:shd w:val="clear" w:color="auto" w:fill="auto"/>
          </w:tcPr>
          <w:p w:rsidR="00A34F5C" w:rsidRDefault="006229AA">
            <w:r>
              <w:t>£1</w:t>
            </w:r>
            <w:r w:rsidR="00A34F5C">
              <w:t>0</w:t>
            </w:r>
          </w:p>
        </w:tc>
        <w:tc>
          <w:tcPr>
            <w:tcW w:w="2126" w:type="dxa"/>
            <w:tcBorders>
              <w:top w:val="single" w:sz="4" w:space="0" w:color="000000"/>
              <w:left w:val="single" w:sz="4" w:space="0" w:color="000000"/>
              <w:bottom w:val="single" w:sz="4" w:space="0" w:color="000000"/>
            </w:tcBorders>
            <w:shd w:val="clear" w:color="auto" w:fill="auto"/>
          </w:tcPr>
          <w:p w:rsidR="00A34F5C" w:rsidRDefault="00A34F5C"/>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34F5C" w:rsidRDefault="00A34F5C"/>
        </w:tc>
      </w:tr>
      <w:tr w:rsidR="00A34F5C">
        <w:tc>
          <w:tcPr>
            <w:tcW w:w="2235" w:type="dxa"/>
            <w:tcBorders>
              <w:left w:val="single" w:sz="4" w:space="0" w:color="000000"/>
              <w:bottom w:val="single" w:sz="4" w:space="0" w:color="000000"/>
            </w:tcBorders>
            <w:shd w:val="clear" w:color="auto" w:fill="auto"/>
          </w:tcPr>
          <w:p w:rsidR="00A34F5C" w:rsidRDefault="00A34F5C" w:rsidP="006229AA">
            <w:r>
              <w:t>1</w:t>
            </w:r>
            <w:r>
              <w:rPr>
                <w:vertAlign w:val="superscript"/>
              </w:rPr>
              <w:t>st</w:t>
            </w:r>
            <w:r>
              <w:t xml:space="preserve"> </w:t>
            </w:r>
            <w:r w:rsidR="006229AA">
              <w:t>fastest Junior</w:t>
            </w:r>
          </w:p>
        </w:tc>
        <w:tc>
          <w:tcPr>
            <w:tcW w:w="708" w:type="dxa"/>
            <w:tcBorders>
              <w:left w:val="single" w:sz="4" w:space="0" w:color="000000"/>
              <w:bottom w:val="single" w:sz="4" w:space="0" w:color="000000"/>
            </w:tcBorders>
            <w:shd w:val="clear" w:color="auto" w:fill="auto"/>
          </w:tcPr>
          <w:p w:rsidR="00A34F5C" w:rsidRDefault="006229AA">
            <w:r>
              <w:t>£10</w:t>
            </w:r>
          </w:p>
        </w:tc>
        <w:tc>
          <w:tcPr>
            <w:tcW w:w="2268" w:type="dxa"/>
            <w:tcBorders>
              <w:left w:val="single" w:sz="4" w:space="0" w:color="000000"/>
              <w:bottom w:val="single" w:sz="4" w:space="0" w:color="000000"/>
            </w:tcBorders>
            <w:shd w:val="clear" w:color="auto" w:fill="auto"/>
          </w:tcPr>
          <w:p w:rsidR="00A34F5C" w:rsidRDefault="006229AA">
            <w:r>
              <w:t>1</w:t>
            </w:r>
            <w:r>
              <w:rPr>
                <w:vertAlign w:val="superscript"/>
              </w:rPr>
              <w:t>st</w:t>
            </w:r>
            <w:r>
              <w:t xml:space="preserve"> fastest Juvenile</w:t>
            </w:r>
          </w:p>
        </w:tc>
        <w:tc>
          <w:tcPr>
            <w:tcW w:w="709" w:type="dxa"/>
            <w:tcBorders>
              <w:left w:val="single" w:sz="4" w:space="0" w:color="000000"/>
              <w:bottom w:val="single" w:sz="4" w:space="0" w:color="000000"/>
            </w:tcBorders>
            <w:shd w:val="clear" w:color="auto" w:fill="auto"/>
          </w:tcPr>
          <w:p w:rsidR="00A34F5C" w:rsidRDefault="006229AA">
            <w:r>
              <w:t>£10</w:t>
            </w:r>
          </w:p>
        </w:tc>
        <w:tc>
          <w:tcPr>
            <w:tcW w:w="2126" w:type="dxa"/>
            <w:tcBorders>
              <w:left w:val="single" w:sz="4" w:space="0" w:color="000000"/>
              <w:bottom w:val="single" w:sz="4" w:space="0" w:color="000000"/>
            </w:tcBorders>
            <w:shd w:val="clear" w:color="auto" w:fill="auto"/>
          </w:tcPr>
          <w:p w:rsidR="00A34F5C" w:rsidRDefault="00A34F5C"/>
        </w:tc>
        <w:tc>
          <w:tcPr>
            <w:tcW w:w="739" w:type="dxa"/>
            <w:tcBorders>
              <w:left w:val="single" w:sz="4" w:space="0" w:color="000000"/>
              <w:bottom w:val="single" w:sz="4" w:space="0" w:color="000000"/>
              <w:right w:val="single" w:sz="4" w:space="0" w:color="000000"/>
            </w:tcBorders>
            <w:shd w:val="clear" w:color="auto" w:fill="auto"/>
          </w:tcPr>
          <w:p w:rsidR="00A34F5C" w:rsidRDefault="00A34F5C"/>
        </w:tc>
      </w:tr>
    </w:tbl>
    <w:p w:rsidR="00A34F5C" w:rsidRDefault="00A34F5C"/>
    <w:p w:rsidR="007E73DF" w:rsidRDefault="007E73DF"/>
    <w:p w:rsidR="007E73DF" w:rsidRDefault="007E73DF"/>
    <w:p w:rsidR="00A34F5C" w:rsidRDefault="00A34F5C"/>
    <w:p w:rsidR="007E73DF" w:rsidRDefault="007E73DF"/>
    <w:p w:rsidR="007E73DF" w:rsidRDefault="007E73DF"/>
    <w:p w:rsidR="00A34F5C" w:rsidRDefault="00A34F5C">
      <w:r>
        <w:rPr>
          <w:b/>
          <w:u w:val="single"/>
        </w:rPr>
        <w:t xml:space="preserve">Headquarters </w:t>
      </w:r>
      <w:r>
        <w:t>–</w:t>
      </w:r>
      <w:r w:rsidR="007E73DF">
        <w:t xml:space="preserve"> The Coledale Inn Braithwaite village. CA12 5TN.  The start is about 2</w:t>
      </w:r>
      <w:r>
        <w:t xml:space="preserve"> minutes ride from the Headquarters.  Please allow enough time to get to the start.  The </w:t>
      </w:r>
      <w:r w:rsidR="007E73DF">
        <w:t xml:space="preserve">Coledale Inn will be open as usual from 11:00 </w:t>
      </w:r>
      <w:r>
        <w:t>hrs.</w:t>
      </w:r>
    </w:p>
    <w:p w:rsidR="00A34F5C" w:rsidRDefault="00A34F5C"/>
    <w:p w:rsidR="00A34F5C" w:rsidRDefault="00A34F5C">
      <w:r>
        <w:t>The hall has the usual toilet facilities, plus showers (which are operated by a £1 coin).</w:t>
      </w:r>
    </w:p>
    <w:p w:rsidR="00A34F5C" w:rsidRDefault="00A34F5C"/>
    <w:p w:rsidR="00A34F5C" w:rsidRDefault="00A34F5C">
      <w:r>
        <w:t xml:space="preserve">PLEASE NOTE THAT </w:t>
      </w:r>
      <w:r w:rsidR="007E73DF">
        <w:t>PARKING IS LIMITED AROUND THE COLEDALE INN, PLEASE PARK SENSIBLY IN THE VILLAGE.</w:t>
      </w:r>
    </w:p>
    <w:p w:rsidR="00A34F5C" w:rsidRDefault="00A34F5C"/>
    <w:p w:rsidR="007E73DF" w:rsidRDefault="00A34F5C">
      <w:r>
        <w:rPr>
          <w:b/>
          <w:u w:val="single"/>
        </w:rPr>
        <w:t>Parking</w:t>
      </w:r>
      <w:r>
        <w:t xml:space="preserve"> –</w:t>
      </w:r>
      <w:r w:rsidR="007E73DF">
        <w:t xml:space="preserve"> Please do not block any resident driveways or access roads</w:t>
      </w:r>
      <w:r>
        <w:t xml:space="preserve">. </w:t>
      </w:r>
    </w:p>
    <w:p w:rsidR="00A34F5C" w:rsidRDefault="00A34F5C">
      <w:r>
        <w:rPr>
          <w:b/>
          <w:u w:val="single"/>
        </w:rPr>
        <w:t xml:space="preserve">No parking </w:t>
      </w:r>
      <w:r>
        <w:t xml:space="preserve">at the climb start. </w:t>
      </w:r>
    </w:p>
    <w:p w:rsidR="00A34F5C" w:rsidRDefault="00A34F5C">
      <w:pPr>
        <w:pStyle w:val="DefaultText"/>
        <w:overflowPunct/>
        <w:autoSpaceDE/>
        <w:textAlignment w:val="auto"/>
        <w:rPr>
          <w:szCs w:val="24"/>
          <w:lang w:val="en-US"/>
        </w:rPr>
      </w:pPr>
    </w:p>
    <w:p w:rsidR="00A34F5C" w:rsidRDefault="00A34F5C">
      <w:r>
        <w:t>Note that no times will be given to competitors or supporters at the finish. No vehicle or competitors to stop on road or verge. Riders should proceed directly to the headquarters.  There will be a results board at the HQ.</w:t>
      </w:r>
    </w:p>
    <w:p w:rsidR="00A34F5C" w:rsidRDefault="00A34F5C"/>
    <w:p w:rsidR="00A34F5C" w:rsidRDefault="00A34F5C">
      <w:pPr>
        <w:rPr>
          <w:u w:val="single"/>
        </w:rPr>
      </w:pPr>
      <w:r>
        <w:rPr>
          <w:b/>
          <w:u w:val="single"/>
        </w:rPr>
        <w:t xml:space="preserve">Please note: local regulations </w:t>
      </w:r>
    </w:p>
    <w:p w:rsidR="00A34F5C" w:rsidRDefault="00A34F5C">
      <w:pPr>
        <w:rPr>
          <w:u w:val="single"/>
        </w:rPr>
      </w:pPr>
    </w:p>
    <w:p w:rsidR="00A34F5C" w:rsidRDefault="00A34F5C">
      <w:r>
        <w:rPr>
          <w:b/>
        </w:rPr>
        <w:t xml:space="preserve">Local </w:t>
      </w:r>
      <w:proofErr w:type="spellStart"/>
      <w:r>
        <w:rPr>
          <w:b/>
        </w:rPr>
        <w:t>Reg</w:t>
      </w:r>
      <w:proofErr w:type="spellEnd"/>
      <w:r>
        <w:rPr>
          <w:b/>
        </w:rPr>
        <w:t xml:space="preserve"> No 5</w:t>
      </w:r>
    </w:p>
    <w:p w:rsidR="00A34F5C" w:rsidRDefault="00A34F5C">
      <w:r>
        <w:t>In ALL events, competitors prior to starting are not permitted to ride past the finish timekeeper during the duration of the event.</w:t>
      </w:r>
    </w:p>
    <w:p w:rsidR="00A34F5C" w:rsidRDefault="00A34F5C"/>
    <w:p w:rsidR="00A34F5C" w:rsidRDefault="00A34F5C">
      <w:r>
        <w:rPr>
          <w:b/>
        </w:rPr>
        <w:t xml:space="preserve">Local </w:t>
      </w:r>
      <w:proofErr w:type="spellStart"/>
      <w:r>
        <w:rPr>
          <w:b/>
        </w:rPr>
        <w:t>Reg</w:t>
      </w:r>
      <w:proofErr w:type="spellEnd"/>
      <w:r>
        <w:rPr>
          <w:b/>
        </w:rPr>
        <w:t xml:space="preserve"> No 6</w:t>
      </w:r>
    </w:p>
    <w:p w:rsidR="00A34F5C" w:rsidRDefault="00A34F5C">
      <w:r>
        <w:t>Any competitor making a “U” turn in the vicinity of the start or finish will be disqualified from the event.</w:t>
      </w:r>
    </w:p>
    <w:p w:rsidR="00A34F5C" w:rsidRDefault="00A34F5C"/>
    <w:p w:rsidR="00A34F5C" w:rsidRDefault="00A34F5C">
      <w:r>
        <w:rPr>
          <w:b/>
        </w:rPr>
        <w:t xml:space="preserve">Local </w:t>
      </w:r>
      <w:proofErr w:type="spellStart"/>
      <w:r>
        <w:rPr>
          <w:b/>
        </w:rPr>
        <w:t>Reg</w:t>
      </w:r>
      <w:proofErr w:type="spellEnd"/>
      <w:r>
        <w:rPr>
          <w:b/>
        </w:rPr>
        <w:t xml:space="preserve"> No 15</w:t>
      </w:r>
    </w:p>
    <w:p w:rsidR="00A34F5C" w:rsidRDefault="00A34F5C">
      <w:r>
        <w:t xml:space="preserve">Riders must keep to the left hand side of the road except when overtaking. </w:t>
      </w:r>
    </w:p>
    <w:p w:rsidR="00A34F5C" w:rsidRDefault="00A34F5C"/>
    <w:p w:rsidR="00A34F5C" w:rsidRDefault="00A34F5C">
      <w:r>
        <w:t>Failure to comply with the above may lead to disqualification.</w:t>
      </w:r>
    </w:p>
    <w:p w:rsidR="00A34F5C" w:rsidRDefault="00A34F5C"/>
    <w:p w:rsidR="00A34F5C" w:rsidRDefault="00A34F5C">
      <w:pPr>
        <w:rPr>
          <w:u w:val="single"/>
        </w:rPr>
      </w:pPr>
      <w:r>
        <w:rPr>
          <w:b/>
          <w:u w:val="single"/>
        </w:rPr>
        <w:t>IN ADDITION TO THE ABOVE</w:t>
      </w:r>
    </w:p>
    <w:p w:rsidR="00A34F5C" w:rsidRDefault="00A34F5C">
      <w:pPr>
        <w:rPr>
          <w:u w:val="single"/>
        </w:rPr>
      </w:pPr>
    </w:p>
    <w:p w:rsidR="00A34F5C" w:rsidRDefault="00A34F5C">
      <w:r>
        <w:t>Riders must give their number at the finish and elsewhere on the course if requested.</w:t>
      </w:r>
    </w:p>
    <w:p w:rsidR="00A34F5C" w:rsidRDefault="00A34F5C"/>
    <w:p w:rsidR="00A34F5C" w:rsidRDefault="00A34F5C">
      <w:r>
        <w:t>Riders must NOT STAND in the road at the start or finish (this constitutes obstruction and is a breach of Regulations.)</w:t>
      </w:r>
    </w:p>
    <w:p w:rsidR="00A34F5C" w:rsidRDefault="00A34F5C"/>
    <w:p w:rsidR="00A34F5C" w:rsidRDefault="00A34F5C">
      <w:r>
        <w:t>Riders must NOT ride with their heads down.</w:t>
      </w:r>
    </w:p>
    <w:p w:rsidR="00A34F5C" w:rsidRPr="000877E6" w:rsidRDefault="00A34F5C"/>
    <w:p w:rsidR="00A34F5C" w:rsidRPr="000877E6" w:rsidRDefault="00A34F5C" w:rsidP="000877E6">
      <w:pPr>
        <w:pStyle w:val="Caption"/>
        <w:rPr>
          <w:b/>
          <w:sz w:val="28"/>
          <w:szCs w:val="28"/>
        </w:rPr>
      </w:pPr>
      <w:r w:rsidRPr="000877E6">
        <w:rPr>
          <w:b/>
          <w:sz w:val="28"/>
          <w:szCs w:val="28"/>
        </w:rPr>
        <w:t>Would all riders please take special care on the descent back to Braithwaite (steep descent with sharp bends and risk of oncoming traffic on the wrong side of the road in order to pass other competitors ascending the climb),</w:t>
      </w:r>
      <w:r w:rsidR="000877E6">
        <w:rPr>
          <w:b/>
          <w:sz w:val="28"/>
          <w:szCs w:val="28"/>
        </w:rPr>
        <w:t>and also</w:t>
      </w:r>
      <w:r w:rsidRPr="000877E6">
        <w:rPr>
          <w:b/>
          <w:sz w:val="28"/>
          <w:szCs w:val="28"/>
        </w:rPr>
        <w:t xml:space="preserve"> through Braithwaite village (very narrow road with blind bends)</w:t>
      </w:r>
      <w:r w:rsidR="00165B19" w:rsidRPr="000877E6">
        <w:rPr>
          <w:b/>
          <w:sz w:val="28"/>
          <w:szCs w:val="28"/>
        </w:rPr>
        <w:t>.</w:t>
      </w:r>
    </w:p>
    <w:p w:rsidR="00165B19" w:rsidRPr="000877E6" w:rsidRDefault="00165B19">
      <w:pPr>
        <w:pStyle w:val="DefaultText"/>
        <w:rPr>
          <w:b/>
          <w:szCs w:val="24"/>
          <w:u w:val="single"/>
        </w:rPr>
      </w:pPr>
    </w:p>
    <w:p w:rsidR="00165B19" w:rsidRDefault="00165B19">
      <w:pPr>
        <w:pStyle w:val="DefaultText"/>
        <w:rPr>
          <w:b/>
          <w:szCs w:val="24"/>
          <w:u w:val="single"/>
        </w:rPr>
      </w:pPr>
    </w:p>
    <w:p w:rsidR="00165B19" w:rsidRPr="00165B19" w:rsidRDefault="00165B19">
      <w:pPr>
        <w:pStyle w:val="DefaultText"/>
        <w:rPr>
          <w:szCs w:val="24"/>
        </w:rPr>
      </w:pPr>
    </w:p>
    <w:p w:rsidR="00A34F5C" w:rsidRDefault="00A34F5C"/>
    <w:p w:rsidR="00A34F5C" w:rsidRDefault="00A34F5C">
      <w:r>
        <w:lastRenderedPageBreak/>
        <w:t xml:space="preserve">All competitors under the age of 18 and/or JUNIORS and/or JUVENILES must wear a HELMET of HARD/SOFT SHELL that conforms to a recognized standard (see Regulation 15). Cycling Time Trials strongly recommends ALL competitors to wear such a helmet. </w:t>
      </w:r>
    </w:p>
    <w:p w:rsidR="00A34F5C" w:rsidRDefault="00A34F5C"/>
    <w:p w:rsidR="00A34F5C" w:rsidRDefault="00A34F5C">
      <w:r>
        <w:t>CTT also recommends that a working rear light, either flashing or constant, is fitted to the machine in a position clearly visible to following road users and is active whilst the machine is in use.</w:t>
      </w:r>
    </w:p>
    <w:p w:rsidR="00A34F5C" w:rsidRDefault="00A34F5C"/>
    <w:p w:rsidR="00A34F5C" w:rsidRDefault="00A34F5C">
      <w:r>
        <w:t>Sponsored Teams:, Velo Club Cumbria,</w:t>
      </w:r>
      <w:r w:rsidR="00165B19">
        <w:t xml:space="preserve"> GS Metro, Port sunlight Wheelers, Team Lusso, Bike Chain Ricci, Hoppers Rollers, Swabo Ladies, Bella In Sella</w:t>
      </w:r>
    </w:p>
    <w:p w:rsidR="00A34F5C" w:rsidRDefault="00A34F5C"/>
    <w:p w:rsidR="00A34F5C" w:rsidRDefault="00A34F5C"/>
    <w:tbl>
      <w:tblPr>
        <w:tblpPr w:leftFromText="180" w:rightFromText="180" w:vertAnchor="text" w:horzAnchor="page" w:tblpX="2243" w:tblpY="-69"/>
        <w:tblW w:w="3280" w:type="pct"/>
        <w:tblLook w:val="04A0"/>
      </w:tblPr>
      <w:tblGrid>
        <w:gridCol w:w="790"/>
        <w:gridCol w:w="812"/>
        <w:gridCol w:w="954"/>
        <w:gridCol w:w="732"/>
        <w:gridCol w:w="923"/>
        <w:gridCol w:w="1851"/>
      </w:tblGrid>
      <w:tr w:rsidR="00165B19" w:rsidRPr="001C4FF4" w:rsidTr="001229EB">
        <w:trPr>
          <w:trHeight w:val="420"/>
        </w:trPr>
        <w:tc>
          <w:tcPr>
            <w:tcW w:w="3473" w:type="pct"/>
            <w:gridSpan w:val="5"/>
            <w:tcBorders>
              <w:top w:val="nil"/>
              <w:left w:val="nil"/>
              <w:bottom w:val="nil"/>
              <w:right w:val="nil"/>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 xml:space="preserve">Velo Club Cumbria Whinlatter Hill Climb 14/10/2017 - </w:t>
            </w:r>
          </w:p>
        </w:tc>
        <w:tc>
          <w:tcPr>
            <w:tcW w:w="1527" w:type="pct"/>
            <w:tcBorders>
              <w:top w:val="nil"/>
              <w:left w:val="nil"/>
              <w:bottom w:val="nil"/>
              <w:right w:val="nil"/>
            </w:tcBorders>
            <w:shd w:val="clear" w:color="auto" w:fill="auto"/>
            <w:noWrap/>
            <w:vAlign w:val="bottom"/>
            <w:hideMark/>
          </w:tcPr>
          <w:p w:rsidR="00165B19" w:rsidRPr="001C4FF4" w:rsidRDefault="00165B19" w:rsidP="001229EB">
            <w:pPr>
              <w:rPr>
                <w:color w:val="000000"/>
                <w:sz w:val="16"/>
                <w:szCs w:val="16"/>
                <w:lang w:eastAsia="en-GB"/>
              </w:rPr>
            </w:pPr>
          </w:p>
        </w:tc>
      </w:tr>
      <w:tr w:rsidR="00165B19" w:rsidRPr="001C4FF4" w:rsidTr="001229EB">
        <w:trPr>
          <w:trHeight w:val="420"/>
        </w:trPr>
        <w:tc>
          <w:tcPr>
            <w:tcW w:w="652"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65B19" w:rsidRPr="001C4FF4" w:rsidRDefault="00165B19" w:rsidP="001229EB">
            <w:pPr>
              <w:jc w:val="center"/>
              <w:rPr>
                <w:b/>
                <w:bCs/>
                <w:color w:val="000000"/>
                <w:sz w:val="16"/>
                <w:szCs w:val="16"/>
                <w:lang w:eastAsia="en-GB"/>
              </w:rPr>
            </w:pPr>
            <w:r w:rsidRPr="001C4FF4">
              <w:rPr>
                <w:b/>
                <w:bCs/>
                <w:color w:val="000000"/>
                <w:sz w:val="16"/>
                <w:szCs w:val="16"/>
                <w:lang w:eastAsia="en-GB"/>
              </w:rPr>
              <w:t>Race No</w:t>
            </w:r>
          </w:p>
        </w:tc>
        <w:tc>
          <w:tcPr>
            <w:tcW w:w="670" w:type="pct"/>
            <w:tcBorders>
              <w:top w:val="single" w:sz="4" w:space="0" w:color="auto"/>
              <w:left w:val="nil"/>
              <w:bottom w:val="single" w:sz="4" w:space="0" w:color="auto"/>
              <w:right w:val="single" w:sz="4" w:space="0" w:color="auto"/>
            </w:tcBorders>
            <w:shd w:val="clear" w:color="000000" w:fill="BFBFBF"/>
            <w:noWrap/>
            <w:vAlign w:val="bottom"/>
            <w:hideMark/>
          </w:tcPr>
          <w:p w:rsidR="00165B19" w:rsidRPr="001C4FF4" w:rsidRDefault="00165B19" w:rsidP="001229EB">
            <w:pPr>
              <w:jc w:val="center"/>
              <w:rPr>
                <w:b/>
                <w:bCs/>
                <w:color w:val="000000"/>
                <w:sz w:val="16"/>
                <w:szCs w:val="16"/>
                <w:lang w:eastAsia="en-GB"/>
              </w:rPr>
            </w:pPr>
            <w:r w:rsidRPr="001C4FF4">
              <w:rPr>
                <w:b/>
                <w:bCs/>
                <w:color w:val="000000"/>
                <w:sz w:val="16"/>
                <w:szCs w:val="16"/>
                <w:lang w:eastAsia="en-GB"/>
              </w:rPr>
              <w:t>Name</w:t>
            </w:r>
          </w:p>
        </w:tc>
        <w:tc>
          <w:tcPr>
            <w:tcW w:w="787" w:type="pct"/>
            <w:tcBorders>
              <w:top w:val="single" w:sz="4" w:space="0" w:color="auto"/>
              <w:left w:val="nil"/>
              <w:bottom w:val="single" w:sz="4" w:space="0" w:color="auto"/>
              <w:right w:val="single" w:sz="4" w:space="0" w:color="auto"/>
            </w:tcBorders>
            <w:shd w:val="clear" w:color="000000" w:fill="BFBFBF"/>
            <w:noWrap/>
            <w:vAlign w:val="bottom"/>
            <w:hideMark/>
          </w:tcPr>
          <w:p w:rsidR="00165B19" w:rsidRPr="001C4FF4" w:rsidRDefault="00165B19" w:rsidP="001229EB">
            <w:pPr>
              <w:jc w:val="center"/>
              <w:rPr>
                <w:b/>
                <w:bCs/>
                <w:color w:val="000000"/>
                <w:sz w:val="16"/>
                <w:szCs w:val="16"/>
                <w:lang w:eastAsia="en-GB"/>
              </w:rPr>
            </w:pPr>
            <w:r w:rsidRPr="001C4FF4">
              <w:rPr>
                <w:b/>
                <w:bCs/>
                <w:color w:val="000000"/>
                <w:sz w:val="16"/>
                <w:szCs w:val="16"/>
                <w:lang w:eastAsia="en-GB"/>
              </w:rPr>
              <w:t>Surname</w:t>
            </w:r>
          </w:p>
        </w:tc>
        <w:tc>
          <w:tcPr>
            <w:tcW w:w="604" w:type="pct"/>
            <w:tcBorders>
              <w:top w:val="single" w:sz="4" w:space="0" w:color="auto"/>
              <w:left w:val="nil"/>
              <w:bottom w:val="single" w:sz="4" w:space="0" w:color="auto"/>
              <w:right w:val="single" w:sz="4" w:space="0" w:color="auto"/>
            </w:tcBorders>
            <w:shd w:val="clear" w:color="000000" w:fill="BFBFBF"/>
            <w:noWrap/>
            <w:vAlign w:val="bottom"/>
            <w:hideMark/>
          </w:tcPr>
          <w:p w:rsidR="00165B19" w:rsidRPr="001C4FF4" w:rsidRDefault="00165B19" w:rsidP="001229EB">
            <w:pPr>
              <w:jc w:val="center"/>
              <w:rPr>
                <w:b/>
                <w:bCs/>
                <w:color w:val="000000"/>
                <w:sz w:val="16"/>
                <w:szCs w:val="16"/>
                <w:lang w:eastAsia="en-GB"/>
              </w:rPr>
            </w:pPr>
            <w:r w:rsidRPr="001C4FF4">
              <w:rPr>
                <w:b/>
                <w:bCs/>
                <w:color w:val="000000"/>
                <w:sz w:val="16"/>
                <w:szCs w:val="16"/>
                <w:lang w:eastAsia="en-GB"/>
              </w:rPr>
              <w:t>Gender</w:t>
            </w:r>
          </w:p>
        </w:tc>
        <w:tc>
          <w:tcPr>
            <w:tcW w:w="761" w:type="pct"/>
            <w:tcBorders>
              <w:top w:val="single" w:sz="4" w:space="0" w:color="auto"/>
              <w:left w:val="nil"/>
              <w:bottom w:val="single" w:sz="4" w:space="0" w:color="auto"/>
              <w:right w:val="single" w:sz="4" w:space="0" w:color="auto"/>
            </w:tcBorders>
            <w:shd w:val="clear" w:color="000000" w:fill="BFBFBF"/>
            <w:noWrap/>
            <w:vAlign w:val="bottom"/>
            <w:hideMark/>
          </w:tcPr>
          <w:p w:rsidR="00165B19" w:rsidRPr="001C4FF4" w:rsidRDefault="00165B19" w:rsidP="001229EB">
            <w:pPr>
              <w:jc w:val="center"/>
              <w:rPr>
                <w:b/>
                <w:bCs/>
                <w:color w:val="000000"/>
                <w:sz w:val="16"/>
                <w:szCs w:val="16"/>
                <w:lang w:eastAsia="en-GB"/>
              </w:rPr>
            </w:pPr>
            <w:r w:rsidRPr="001C4FF4">
              <w:rPr>
                <w:b/>
                <w:bCs/>
                <w:color w:val="000000"/>
                <w:sz w:val="16"/>
                <w:szCs w:val="16"/>
                <w:lang w:eastAsia="en-GB"/>
              </w:rPr>
              <w:t>Category</w:t>
            </w:r>
          </w:p>
        </w:tc>
        <w:tc>
          <w:tcPr>
            <w:tcW w:w="1527" w:type="pct"/>
            <w:tcBorders>
              <w:top w:val="single" w:sz="4" w:space="0" w:color="auto"/>
              <w:left w:val="nil"/>
              <w:bottom w:val="single" w:sz="4" w:space="0" w:color="auto"/>
              <w:right w:val="single" w:sz="4" w:space="0" w:color="auto"/>
            </w:tcBorders>
            <w:shd w:val="clear" w:color="000000" w:fill="BFBFBF"/>
            <w:noWrap/>
            <w:vAlign w:val="bottom"/>
            <w:hideMark/>
          </w:tcPr>
          <w:p w:rsidR="00165B19" w:rsidRPr="001C4FF4" w:rsidRDefault="00165B19" w:rsidP="001229EB">
            <w:pPr>
              <w:jc w:val="center"/>
              <w:rPr>
                <w:b/>
                <w:bCs/>
                <w:color w:val="000000"/>
                <w:sz w:val="16"/>
                <w:szCs w:val="16"/>
                <w:lang w:eastAsia="en-GB"/>
              </w:rPr>
            </w:pPr>
            <w:r w:rsidRPr="001C4FF4">
              <w:rPr>
                <w:b/>
                <w:bCs/>
                <w:color w:val="000000"/>
                <w:sz w:val="16"/>
                <w:szCs w:val="16"/>
                <w:lang w:eastAsia="en-GB"/>
              </w:rPr>
              <w:t>Club</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Kenneth</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Brown</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Tim</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Cook</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3</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Robert</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Gormley</w:t>
            </w:r>
            <w:proofErr w:type="spellEnd"/>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50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Port Sunlight Wheelers</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4</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Gary</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Whineray</w:t>
            </w:r>
            <w:proofErr w:type="spellEnd"/>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5</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Paul</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Hague</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50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Gosforth RC</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6</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sean</w:t>
            </w:r>
            <w:proofErr w:type="spellEnd"/>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hoban</w:t>
            </w:r>
            <w:proofErr w:type="spellEnd"/>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50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7</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jean</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Croft</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Female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50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Harrogate Nova CC</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8</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Jasmine</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Dean</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Female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Junior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9</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Michael</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Mallen</w:t>
            </w:r>
            <w:proofErr w:type="spellEnd"/>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40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GS Metro</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10</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Julian</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Cook</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40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11</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Nadia</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Kennett</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Female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12</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Ashley</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Ryan</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proofErr w:type="spellStart"/>
            <w:r w:rsidRPr="001C4FF4">
              <w:rPr>
                <w:color w:val="000000"/>
                <w:sz w:val="16"/>
                <w:szCs w:val="16"/>
                <w:lang w:eastAsia="en-GB"/>
              </w:rPr>
              <w:t>Honister</w:t>
            </w:r>
            <w:proofErr w:type="spellEnd"/>
            <w:r w:rsidRPr="001C4FF4">
              <w:rPr>
                <w:color w:val="000000"/>
                <w:sz w:val="16"/>
                <w:szCs w:val="16"/>
                <w:lang w:eastAsia="en-GB"/>
              </w:rPr>
              <w:t xml:space="preserve"> 92</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13</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David</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Hill</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Espoir</w:t>
            </w:r>
            <w:proofErr w:type="spellEnd"/>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14</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Sean</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Owens</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40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proofErr w:type="spellStart"/>
            <w:r w:rsidRPr="001C4FF4">
              <w:rPr>
                <w:color w:val="000000"/>
                <w:sz w:val="16"/>
                <w:szCs w:val="16"/>
                <w:lang w:eastAsia="en-GB"/>
              </w:rPr>
              <w:t>Croston</w:t>
            </w:r>
            <w:proofErr w:type="spellEnd"/>
            <w:r w:rsidRPr="001C4FF4">
              <w:rPr>
                <w:color w:val="000000"/>
                <w:sz w:val="16"/>
                <w:szCs w:val="16"/>
                <w:lang w:eastAsia="en-GB"/>
              </w:rPr>
              <w:t xml:space="preserve"> Velo</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15</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Kieran</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hoban</w:t>
            </w:r>
            <w:proofErr w:type="spellEnd"/>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Espoir</w:t>
            </w:r>
            <w:proofErr w:type="spellEnd"/>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16</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Susan</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Paterson</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Female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40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proofErr w:type="spellStart"/>
            <w:r w:rsidRPr="001C4FF4">
              <w:rPr>
                <w:color w:val="000000"/>
                <w:sz w:val="16"/>
                <w:szCs w:val="16"/>
                <w:lang w:eastAsia="en-GB"/>
              </w:rPr>
              <w:t>Honister</w:t>
            </w:r>
            <w:proofErr w:type="spellEnd"/>
            <w:r w:rsidRPr="001C4FF4">
              <w:rPr>
                <w:color w:val="000000"/>
                <w:sz w:val="16"/>
                <w:szCs w:val="16"/>
                <w:lang w:eastAsia="en-GB"/>
              </w:rPr>
              <w:t xml:space="preserve"> 92</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17</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william</w:t>
            </w:r>
            <w:proofErr w:type="spellEnd"/>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armstrong</w:t>
            </w:r>
            <w:proofErr w:type="spellEnd"/>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60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18</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Charlotte</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Gorman</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Female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Team Lusso</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19</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Paul</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Targett</w:t>
            </w:r>
            <w:proofErr w:type="spellEnd"/>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50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proofErr w:type="spellStart"/>
            <w:r w:rsidRPr="001C4FF4">
              <w:rPr>
                <w:color w:val="000000"/>
                <w:sz w:val="16"/>
                <w:szCs w:val="16"/>
                <w:lang w:eastAsia="en-GB"/>
              </w:rPr>
              <w:t>Pendle</w:t>
            </w:r>
            <w:proofErr w:type="spellEnd"/>
            <w:r w:rsidRPr="001C4FF4">
              <w:rPr>
                <w:color w:val="000000"/>
                <w:sz w:val="16"/>
                <w:szCs w:val="16"/>
                <w:lang w:eastAsia="en-GB"/>
              </w:rPr>
              <w:t xml:space="preserve"> Forest CC</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20</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Eoin</w:t>
            </w:r>
            <w:proofErr w:type="spellEnd"/>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Gormley</w:t>
            </w:r>
            <w:proofErr w:type="spellEnd"/>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Blaydon CC</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21</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Richard</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Sheldrake</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40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Lincoln Wheelers CC</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22</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Dominic</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Cordner</w:t>
            </w:r>
            <w:proofErr w:type="spellEnd"/>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Bike Chain Ricci</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23</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Ian</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Taylor</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40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Blumilk.com</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24</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 xml:space="preserve">James </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Noonan</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Junior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Hoppers Rollers</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25</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Richard</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Helm</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Barrow Central Wheelers</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26</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Henrietta</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Colborne</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Female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proofErr w:type="spellStart"/>
            <w:r w:rsidRPr="001C4FF4">
              <w:rPr>
                <w:color w:val="000000"/>
                <w:sz w:val="16"/>
                <w:szCs w:val="16"/>
                <w:lang w:eastAsia="en-GB"/>
              </w:rPr>
              <w:t>Espoir</w:t>
            </w:r>
            <w:proofErr w:type="spellEnd"/>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Swabo Ladies</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27</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Sam</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Wedgwood</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Juvenile</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28</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Zak</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Walker</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proofErr w:type="spellStart"/>
            <w:r w:rsidRPr="001C4FF4">
              <w:rPr>
                <w:color w:val="000000"/>
                <w:sz w:val="16"/>
                <w:szCs w:val="16"/>
                <w:lang w:eastAsia="en-GB"/>
              </w:rPr>
              <w:t>Honister</w:t>
            </w:r>
            <w:proofErr w:type="spellEnd"/>
            <w:r w:rsidRPr="001C4FF4">
              <w:rPr>
                <w:color w:val="000000"/>
                <w:sz w:val="16"/>
                <w:szCs w:val="16"/>
                <w:lang w:eastAsia="en-GB"/>
              </w:rPr>
              <w:t xml:space="preserve"> 92</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29</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Matthew</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Atkinson</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30</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Philip</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Jones</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Senior</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Bella in Sella</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31</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Jack</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Rutland</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Juvenile</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Beacon Wheelers</w:t>
            </w:r>
          </w:p>
        </w:tc>
      </w:tr>
      <w:tr w:rsidR="00165B19" w:rsidRPr="001C4FF4" w:rsidTr="001229EB">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32</w:t>
            </w:r>
          </w:p>
        </w:tc>
        <w:tc>
          <w:tcPr>
            <w:tcW w:w="670"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Niall</w:t>
            </w:r>
          </w:p>
        </w:tc>
        <w:tc>
          <w:tcPr>
            <w:tcW w:w="78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Paterson</w:t>
            </w:r>
          </w:p>
        </w:tc>
        <w:tc>
          <w:tcPr>
            <w:tcW w:w="604"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Male</w:t>
            </w:r>
          </w:p>
        </w:tc>
        <w:tc>
          <w:tcPr>
            <w:tcW w:w="761"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jc w:val="center"/>
              <w:rPr>
                <w:color w:val="000000"/>
                <w:sz w:val="16"/>
                <w:szCs w:val="16"/>
                <w:lang w:eastAsia="en-GB"/>
              </w:rPr>
            </w:pPr>
            <w:r w:rsidRPr="001C4FF4">
              <w:rPr>
                <w:color w:val="000000"/>
                <w:sz w:val="16"/>
                <w:szCs w:val="16"/>
                <w:lang w:eastAsia="en-GB"/>
              </w:rPr>
              <w:t>Veteran 40</w:t>
            </w:r>
          </w:p>
        </w:tc>
        <w:tc>
          <w:tcPr>
            <w:tcW w:w="1527" w:type="pct"/>
            <w:tcBorders>
              <w:top w:val="nil"/>
              <w:left w:val="nil"/>
              <w:bottom w:val="single" w:sz="4" w:space="0" w:color="auto"/>
              <w:right w:val="single" w:sz="4" w:space="0" w:color="auto"/>
            </w:tcBorders>
            <w:shd w:val="clear" w:color="auto" w:fill="auto"/>
            <w:noWrap/>
            <w:vAlign w:val="bottom"/>
            <w:hideMark/>
          </w:tcPr>
          <w:p w:rsidR="00165B19" w:rsidRPr="001C4FF4" w:rsidRDefault="00165B19" w:rsidP="001229EB">
            <w:pPr>
              <w:rPr>
                <w:color w:val="000000"/>
                <w:sz w:val="16"/>
                <w:szCs w:val="16"/>
                <w:lang w:eastAsia="en-GB"/>
              </w:rPr>
            </w:pPr>
            <w:r w:rsidRPr="001C4FF4">
              <w:rPr>
                <w:color w:val="000000"/>
                <w:sz w:val="16"/>
                <w:szCs w:val="16"/>
                <w:lang w:eastAsia="en-GB"/>
              </w:rPr>
              <w:t>Velo Club Cumbria</w:t>
            </w:r>
          </w:p>
        </w:tc>
      </w:tr>
    </w:tbl>
    <w:p w:rsidR="00A34F5C" w:rsidRDefault="00A34F5C"/>
    <w:p w:rsidR="00A34F5C" w:rsidRDefault="00A34F5C"/>
    <w:p w:rsidR="00A34F5C" w:rsidRDefault="00A34F5C">
      <w:pPr>
        <w:pStyle w:val="DefaultText"/>
        <w:overflowPunct/>
        <w:autoSpaceDE/>
        <w:textAlignment w:val="auto"/>
        <w:rPr>
          <w:szCs w:val="24"/>
          <w:lang w:val="en-US"/>
        </w:rPr>
      </w:pPr>
    </w:p>
    <w:p w:rsidR="00A34F5C" w:rsidRDefault="00A34F5C"/>
    <w:p w:rsidR="00B61FD7" w:rsidRDefault="00B61FD7">
      <w:pPr>
        <w:pStyle w:val="DefaultText"/>
        <w:overflowPunct/>
        <w:autoSpaceDE/>
        <w:textAlignment w:val="auto"/>
        <w:rPr>
          <w:szCs w:val="24"/>
          <w:lang w:val="en-US"/>
        </w:rPr>
      </w:pPr>
    </w:p>
    <w:sectPr w:rsidR="00B61FD7">
      <w:pgSz w:w="11906" w:h="16838"/>
      <w:pgMar w:top="1134" w:right="1531"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45C95"/>
    <w:rsid w:val="000877E6"/>
    <w:rsid w:val="00165B19"/>
    <w:rsid w:val="00251507"/>
    <w:rsid w:val="00445C95"/>
    <w:rsid w:val="004508E3"/>
    <w:rsid w:val="004626BF"/>
    <w:rsid w:val="005F3126"/>
    <w:rsid w:val="006229AA"/>
    <w:rsid w:val="007E73DF"/>
    <w:rsid w:val="009758B8"/>
    <w:rsid w:val="00A34F5C"/>
    <w:rsid w:val="00B61F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zh-CN"/>
    </w:rPr>
  </w:style>
  <w:style w:type="paragraph" w:styleId="Heading1">
    <w:name w:val="heading 1"/>
    <w:basedOn w:val="Heading"/>
    <w:next w:val="BodyText"/>
    <w:qFormat/>
    <w:pPr>
      <w:numPr>
        <w:numId w:val="1"/>
      </w:numPr>
      <w:spacing w:before="240" w:after="120"/>
      <w:outlineLvl w:val="0"/>
    </w:pPr>
    <w:rPr>
      <w:bCs/>
      <w:sz w:val="36"/>
      <w:szCs w:val="36"/>
    </w:rPr>
  </w:style>
  <w:style w:type="paragraph" w:styleId="Heading2">
    <w:name w:val="heading 2"/>
    <w:basedOn w:val="Heading"/>
    <w:next w:val="BodyText"/>
    <w:qFormat/>
    <w:pPr>
      <w:numPr>
        <w:ilvl w:val="1"/>
        <w:numId w:val="1"/>
      </w:numPr>
      <w:spacing w:before="200" w:after="120"/>
      <w:outlineLvl w:val="1"/>
    </w:pPr>
    <w:rPr>
      <w:bCs/>
      <w:sz w:val="32"/>
    </w:rPr>
  </w:style>
  <w:style w:type="paragraph" w:styleId="Heading3">
    <w:name w:val="heading 3"/>
    <w:basedOn w:val="Heading"/>
    <w:next w:val="BodyText"/>
    <w:qFormat/>
    <w:pPr>
      <w:numPr>
        <w:ilvl w:val="2"/>
        <w:numId w:val="1"/>
      </w:numPr>
      <w:spacing w:before="140" w:after="120"/>
      <w:outlineLvl w:val="2"/>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eastAsia="Times New Roman" w:hAnsi="Symbol"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rPr>
      <w:sz w:val="24"/>
      <w:szCs w:val="24"/>
      <w:lang w:val="en-US"/>
    </w:rPr>
  </w:style>
  <w:style w:type="character" w:customStyle="1" w:styleId="FooterChar">
    <w:name w:val="Footer Char"/>
    <w:rPr>
      <w:sz w:val="24"/>
      <w:szCs w:val="24"/>
      <w:lang w:val="en-US"/>
    </w:rPr>
  </w:style>
  <w:style w:type="paragraph" w:customStyle="1" w:styleId="Heading">
    <w:name w:val="Heading"/>
    <w:basedOn w:val="Normal"/>
    <w:next w:val="BodyText"/>
    <w:pPr>
      <w:jc w:val="center"/>
    </w:pPr>
    <w:rPr>
      <w:b/>
      <w:sz w:val="28"/>
      <w:szCs w:val="32"/>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rPr>
      <w:rFonts w:ascii="Tahoma" w:hAnsi="Tahoma" w:cs="Tahoma"/>
      <w:sz w:val="16"/>
      <w:szCs w:val="16"/>
    </w:rPr>
  </w:style>
  <w:style w:type="paragraph" w:customStyle="1" w:styleId="DefaultText">
    <w:name w:val="Default Text"/>
    <w:basedOn w:val="Normal"/>
    <w:pPr>
      <w:overflowPunct w:val="0"/>
      <w:autoSpaceDE w:val="0"/>
      <w:textAlignment w:val="baseline"/>
    </w:pPr>
    <w:rPr>
      <w:szCs w:val="20"/>
      <w:lang w:val="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rPr>
      <w:bCs/>
      <w:sz w:val="56"/>
      <w:szCs w:val="56"/>
    </w:rPr>
  </w:style>
  <w:style w:type="paragraph" w:styleId="Subtitle">
    <w:name w:val="Subtitle"/>
    <w:basedOn w:val="Heading"/>
    <w:next w:val="BodyText"/>
    <w:qFormat/>
    <w:pPr>
      <w:spacing w:before="60" w:after="120"/>
    </w:pPr>
    <w:rPr>
      <w:sz w:val="36"/>
      <w:szCs w:val="3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LANCASTER CYCLYING CLUB</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LANCASTER CYCLYING CLUB</dc:title>
  <dc:creator>Ken Peasnell</dc:creator>
  <cp:lastModifiedBy>robert hargreaves</cp:lastModifiedBy>
  <cp:revision>3</cp:revision>
  <cp:lastPrinted>2013-09-22T21:18:00Z</cp:lastPrinted>
  <dcterms:created xsi:type="dcterms:W3CDTF">2017-10-09T18:58:00Z</dcterms:created>
  <dcterms:modified xsi:type="dcterms:W3CDTF">2017-10-09T18:59:00Z</dcterms:modified>
</cp:coreProperties>
</file>