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u w:val="single"/>
        </w:rPr>
      </w:pPr>
      <w:bookmarkStart w:id="0" w:name="_GoBack"/>
      <w:bookmarkEnd w:id="0"/>
      <w:r>
        <w:rPr>
          <w:b/>
          <w:sz w:val="32"/>
          <w:szCs w:val="32"/>
          <w:u w:val="single"/>
        </w:rPr>
        <w:t>Bynea CC Open 25TT on R25/4 - 27</w:t>
      </w:r>
      <w:r>
        <w:rPr>
          <w:b/>
          <w:sz w:val="32"/>
          <w:szCs w:val="32"/>
          <w:u w:val="single"/>
          <w:vertAlign w:val="superscript"/>
        </w:rPr>
        <w:t>th</w:t>
      </w:r>
      <w:r>
        <w:rPr>
          <w:b/>
          <w:sz w:val="32"/>
          <w:szCs w:val="32"/>
          <w:u w:val="single"/>
        </w:rPr>
        <w:t xml:space="preserve"> May 2018</w:t>
      </w:r>
    </w:p>
    <w:p>
      <w:pPr>
        <w:spacing w:line="360" w:lineRule="auto"/>
        <w:rPr>
          <w:rFonts w:cs="Arial"/>
          <w:b/>
        </w:rPr>
      </w:pPr>
      <w:r>
        <w:rPr>
          <w:rFonts w:cs="Arial"/>
          <w:b/>
          <w:sz w:val="32"/>
          <w:szCs w:val="32"/>
          <w:u w:val="single"/>
        </w:rPr>
        <w:t>W.E. Wheeler Memorial 25.</w:t>
      </w:r>
    </w:p>
    <w:p>
      <w:pPr>
        <w:jc w:val="both"/>
        <w:rPr>
          <w:sz w:val="24"/>
          <w:szCs w:val="24"/>
        </w:rPr>
      </w:pPr>
      <w:r>
        <w:rPr>
          <w:rFonts w:cs="Arial"/>
          <w:sz w:val="24"/>
          <w:szCs w:val="24"/>
        </w:rPr>
        <w:t>Promoted for and on behalf of Cycling Time Trials under their rules and regulations.</w:t>
      </w:r>
    </w:p>
    <w:p>
      <w:pPr>
        <w:rPr>
          <w:rStyle w:val="13"/>
          <w:rFonts w:cs="Arial"/>
          <w:b/>
          <w:color w:val="222222"/>
          <w:sz w:val="24"/>
          <w:szCs w:val="24"/>
          <w:u w:val="single"/>
        </w:rPr>
      </w:pPr>
      <w:r>
        <w:rPr>
          <w:b/>
          <w:sz w:val="24"/>
          <w:szCs w:val="24"/>
          <w:u w:val="single"/>
        </w:rPr>
        <w:t xml:space="preserve">Event Headquarters: Llandovery RFC, </w:t>
      </w:r>
      <w:r>
        <w:rPr>
          <w:rStyle w:val="13"/>
          <w:rFonts w:cs="Arial"/>
          <w:b/>
          <w:color w:val="222222"/>
          <w:sz w:val="24"/>
          <w:szCs w:val="24"/>
          <w:u w:val="single"/>
        </w:rPr>
        <w:t xml:space="preserve">Church Bank, Llandovery SA20 0BA.  </w:t>
      </w:r>
    </w:p>
    <w:p>
      <w:pPr>
        <w:rPr>
          <w:rStyle w:val="13"/>
          <w:rFonts w:cs="Arial"/>
          <w:color w:val="222222"/>
        </w:rPr>
      </w:pPr>
      <w:r>
        <w:rPr>
          <w:lang w:eastAsia="en-GB"/>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731510" cy="3223895"/>
                    </a:xfrm>
                    <a:prstGeom prst="rect">
                      <a:avLst/>
                    </a:prstGeom>
                  </pic:spPr>
                </pic:pic>
              </a:graphicData>
            </a:graphic>
          </wp:inline>
        </w:drawing>
      </w:r>
      <w:r>
        <w:rPr>
          <w:rStyle w:val="13"/>
          <w:rFonts w:cs="Arial"/>
          <w:color w:val="222222"/>
        </w:rPr>
        <w:t xml:space="preserve"> </w:t>
      </w:r>
    </w:p>
    <w:p>
      <w:pPr>
        <w:rPr>
          <w:rStyle w:val="13"/>
          <w:rFonts w:cs="Arial"/>
          <w:color w:val="222222"/>
          <w:sz w:val="24"/>
          <w:szCs w:val="24"/>
        </w:rPr>
      </w:pPr>
    </w:p>
    <w:p>
      <w:pPr>
        <w:rPr>
          <w:b/>
          <w:sz w:val="24"/>
          <w:szCs w:val="24"/>
        </w:rPr>
      </w:pPr>
      <w:r>
        <w:rPr>
          <w:rStyle w:val="13"/>
          <w:rFonts w:cs="Arial"/>
          <w:b/>
          <w:color w:val="222222"/>
          <w:sz w:val="24"/>
          <w:szCs w:val="24"/>
        </w:rPr>
        <w:t>Event HQ will open from 08:00.  Ample parking at HQ for all competitors</w:t>
      </w:r>
      <w:r>
        <w:rPr>
          <w:b/>
          <w:sz w:val="24"/>
          <w:szCs w:val="24"/>
        </w:rPr>
        <w:t xml:space="preserve"> </w:t>
      </w:r>
    </w:p>
    <w:p>
      <w:pPr>
        <w:ind w:left="2160" w:hanging="2160"/>
        <w:jc w:val="both"/>
        <w:rPr>
          <w:rFonts w:cs="Arial"/>
        </w:rPr>
      </w:pPr>
      <w:r>
        <w:rPr>
          <w:rFonts w:cs="Arial"/>
        </w:rPr>
        <w:t xml:space="preserve">Sign on and collect numbers at HQ. </w:t>
      </w:r>
    </w:p>
    <w:p>
      <w:pPr>
        <w:jc w:val="both"/>
        <w:rPr>
          <w:rFonts w:cs="Arial"/>
        </w:rPr>
      </w:pPr>
      <w:r>
        <w:rPr>
          <w:rFonts w:cs="Arial"/>
        </w:rPr>
        <w:t xml:space="preserve">Please return numbers to HQ and remember to sign back in after event. </w:t>
      </w:r>
    </w:p>
    <w:p>
      <w:pPr>
        <w:rPr>
          <w:sz w:val="24"/>
          <w:szCs w:val="24"/>
        </w:rPr>
      </w:pPr>
      <w:r>
        <w:rPr>
          <w:rFonts w:cs="Arial"/>
        </w:rPr>
        <w:t>Numbers can be exchanged for a drink at the refreshments counter</w:t>
      </w:r>
    </w:p>
    <w:p>
      <w:pPr>
        <w:rPr>
          <w:sz w:val="24"/>
          <w:szCs w:val="24"/>
        </w:rPr>
      </w:pPr>
      <w:r>
        <w:rPr>
          <w:b/>
          <w:sz w:val="24"/>
          <w:szCs w:val="24"/>
        </w:rPr>
        <w:t>Event Organiser</w:t>
      </w:r>
      <w:r>
        <w:rPr>
          <w:sz w:val="24"/>
          <w:szCs w:val="24"/>
        </w:rPr>
        <w:t>: Brad Davies</w:t>
      </w:r>
    </w:p>
    <w:p>
      <w:pPr>
        <w:rPr>
          <w:sz w:val="24"/>
          <w:szCs w:val="24"/>
        </w:rPr>
      </w:pPr>
      <w:r>
        <w:rPr>
          <w:b/>
          <w:sz w:val="24"/>
          <w:szCs w:val="24"/>
        </w:rPr>
        <w:t>Timekeepers:</w:t>
      </w:r>
      <w:r>
        <w:rPr>
          <w:sz w:val="24"/>
          <w:szCs w:val="24"/>
        </w:rPr>
        <w:t xml:space="preserve"> Andrew Grist &amp; Tudor Thomas</w:t>
      </w:r>
    </w:p>
    <w:p>
      <w:pPr>
        <w:rPr>
          <w:sz w:val="24"/>
          <w:szCs w:val="24"/>
        </w:rPr>
      </w:pPr>
      <w:r>
        <w:rPr>
          <w:b/>
          <w:sz w:val="24"/>
          <w:szCs w:val="24"/>
        </w:rPr>
        <w:t>Refreshments:</w:t>
      </w:r>
      <w:r>
        <w:rPr>
          <w:sz w:val="24"/>
          <w:szCs w:val="24"/>
        </w:rPr>
        <w:t xml:space="preserve"> Alan Owen</w:t>
      </w:r>
    </w:p>
    <w:p>
      <w:pPr>
        <w:rPr>
          <w:sz w:val="24"/>
          <w:szCs w:val="24"/>
        </w:rPr>
      </w:pPr>
    </w:p>
    <w:p>
      <w:pPr>
        <w:rPr>
          <w:rFonts w:eastAsia="Times New Roman" w:cs="Arial"/>
          <w:b/>
          <w:sz w:val="28"/>
          <w:szCs w:val="28"/>
          <w:u w:val="single"/>
          <w:lang w:eastAsia="en-GB"/>
        </w:rPr>
      </w:pPr>
      <w:r>
        <w:rPr>
          <w:rFonts w:eastAsia="Times New Roman" w:cs="Arial"/>
          <w:b/>
          <w:sz w:val="28"/>
          <w:szCs w:val="28"/>
          <w:u w:val="single"/>
          <w:lang w:eastAsia="en-GB"/>
        </w:rPr>
        <w:t xml:space="preserve">Please Note: </w:t>
      </w:r>
    </w:p>
    <w:p>
      <w:pPr>
        <w:rPr>
          <w:rFonts w:eastAsia="Times New Roman" w:cs="Arial"/>
          <w:b/>
          <w:sz w:val="28"/>
          <w:szCs w:val="28"/>
          <w:lang w:eastAsia="en-GB"/>
        </w:rPr>
      </w:pPr>
      <w:r>
        <w:rPr>
          <w:rFonts w:eastAsia="Times New Roman" w:cs="Arial"/>
          <w:b/>
          <w:sz w:val="28"/>
          <w:szCs w:val="28"/>
          <w:lang w:eastAsia="en-GB"/>
        </w:rPr>
        <w:t xml:space="preserve">There is no parking at the start line, so all competitors are encouraged to ride from event HQ to the start, which is approximately 3 miles.  </w:t>
      </w:r>
    </w:p>
    <w:p>
      <w:pPr>
        <w:rPr>
          <w:rFonts w:eastAsia="Times New Roman" w:cs="Arial"/>
          <w:b/>
          <w:sz w:val="28"/>
          <w:szCs w:val="28"/>
          <w:lang w:eastAsia="en-GB"/>
        </w:rPr>
      </w:pPr>
      <w:r>
        <w:rPr>
          <w:rFonts w:eastAsia="Times New Roman" w:cs="Arial"/>
          <w:b/>
          <w:sz w:val="28"/>
          <w:szCs w:val="28"/>
          <w:lang w:eastAsia="en-GB"/>
        </w:rPr>
        <w:t xml:space="preserve">Please allow ample time to arrive for your start time slot.  </w:t>
      </w:r>
    </w:p>
    <w:p>
      <w:pPr>
        <w:spacing w:before="100" w:beforeAutospacing="1" w:after="100" w:afterAutospacing="1" w:line="240" w:lineRule="auto"/>
        <w:outlineLvl w:val="3"/>
        <w:rPr>
          <w:rFonts w:eastAsia="Times New Roman" w:cs="Arial"/>
          <w:b/>
          <w:bCs/>
          <w:sz w:val="28"/>
          <w:szCs w:val="28"/>
          <w:u w:val="single"/>
          <w:lang w:eastAsia="en-GB"/>
        </w:rPr>
      </w:pPr>
      <w:r>
        <w:rPr>
          <w:rFonts w:eastAsia="Times New Roman" w:cs="Arial"/>
          <w:b/>
          <w:bCs/>
          <w:sz w:val="28"/>
          <w:szCs w:val="28"/>
          <w:u w:val="single"/>
          <w:lang w:eastAsia="en-GB"/>
        </w:rPr>
        <w:t>Course: r25/4 - description</w:t>
      </w:r>
    </w:p>
    <w:p>
      <w:pPr>
        <w:rPr>
          <w:rFonts w:eastAsia="Times New Roman" w:cs="Arial"/>
          <w:sz w:val="24"/>
          <w:szCs w:val="24"/>
          <w:lang w:eastAsia="en-GB"/>
        </w:rPr>
      </w:pPr>
      <w:r>
        <w:rPr>
          <w:rFonts w:eastAsia="Times New Roman" w:cs="Arial"/>
          <w:sz w:val="24"/>
          <w:szCs w:val="24"/>
          <w:lang w:eastAsia="en-GB"/>
        </w:rPr>
        <w:t xml:space="preserve">OS references: sheet 160 start 732311 finish 753334 </w:t>
      </w:r>
    </w:p>
    <w:p>
      <w:pPr>
        <w:rPr>
          <w:rFonts w:eastAsia="Times New Roman" w:cs="Arial"/>
          <w:sz w:val="24"/>
          <w:szCs w:val="24"/>
          <w:lang w:eastAsia="en-GB"/>
        </w:rPr>
      </w:pPr>
      <w:r>
        <w:rPr>
          <w:rFonts w:eastAsia="Times New Roman" w:cs="Arial"/>
          <w:sz w:val="24"/>
          <w:szCs w:val="24"/>
          <w:lang w:eastAsia="en-GB"/>
        </w:rPr>
        <w:t>Start on a4069 at northern edge of field gate on left approximately 3 miles south of Llandovery. Proceed north on a4069 to junction with a40 at Llandovery (3.028 miles). Bear left on a40 over railway crossing, continue on a40 via Llanwrda by-pass (7.197 miles). Continue to Llangadog roundabout (9.50 miles), taking 2</w:t>
      </w:r>
      <w:r>
        <w:rPr>
          <w:rFonts w:eastAsia="Times New Roman" w:cs="Arial"/>
          <w:sz w:val="24"/>
          <w:szCs w:val="24"/>
          <w:vertAlign w:val="superscript"/>
          <w:lang w:eastAsia="en-GB"/>
        </w:rPr>
        <w:t>nd</w:t>
      </w:r>
      <w:r>
        <w:rPr>
          <w:rFonts w:eastAsia="Times New Roman" w:cs="Arial"/>
          <w:sz w:val="24"/>
          <w:szCs w:val="24"/>
          <w:lang w:eastAsia="en-GB"/>
        </w:rPr>
        <w:t xml:space="preserve"> exit to continue along A40 towards Llandeilo.  Pass Rhosmaen village sign (13.897 miles) onto roundabout one mile east of Llandeilo (14.73 miles). Circle roundabout and retrace along A40, to Llangadog roundabout (19.90 miles), taking 1</w:t>
      </w:r>
      <w:r>
        <w:rPr>
          <w:rFonts w:eastAsia="Times New Roman" w:cs="Arial"/>
          <w:sz w:val="24"/>
          <w:szCs w:val="24"/>
          <w:vertAlign w:val="superscript"/>
          <w:lang w:eastAsia="en-GB"/>
        </w:rPr>
        <w:t>st</w:t>
      </w:r>
      <w:r>
        <w:rPr>
          <w:rFonts w:eastAsia="Times New Roman" w:cs="Arial"/>
          <w:sz w:val="24"/>
          <w:szCs w:val="24"/>
          <w:lang w:eastAsia="en-GB"/>
        </w:rPr>
        <w:t xml:space="preserve"> exit, continuing on A40 to Llanwrda by-pass (22.343 miles). Continue on a40 to finish at telephone pole 12 opposite farm track and 15 yards west of post box in lay-by approximately a mile and a half west of Llandovery town.</w:t>
      </w:r>
    </w:p>
    <w:p>
      <w:pPr>
        <w:rPr>
          <w:rFonts w:eastAsia="Times New Roman" w:cs="Arial"/>
          <w:sz w:val="24"/>
          <w:szCs w:val="24"/>
          <w:lang w:eastAsia="en-GB"/>
        </w:rPr>
      </w:pPr>
      <w:r>
        <w:fldChar w:fldCharType="begin"/>
      </w:r>
      <w:r>
        <w:instrText xml:space="preserve"> HYPERLINK "https://www.strava.com/segments/14959540" </w:instrText>
      </w:r>
      <w:r>
        <w:fldChar w:fldCharType="separate"/>
      </w:r>
      <w:r>
        <w:rPr>
          <w:rStyle w:val="7"/>
          <w:rFonts w:eastAsia="Times New Roman" w:cs="Arial"/>
          <w:sz w:val="24"/>
          <w:szCs w:val="24"/>
          <w:lang w:eastAsia="en-GB"/>
        </w:rPr>
        <w:t>https://www.strava.com/segments/14959540</w:t>
      </w:r>
      <w:r>
        <w:rPr>
          <w:rStyle w:val="7"/>
          <w:rFonts w:eastAsia="Times New Roman" w:cs="Arial"/>
          <w:sz w:val="24"/>
          <w:szCs w:val="24"/>
          <w:lang w:eastAsia="en-GB"/>
        </w:rPr>
        <w:fldChar w:fldCharType="end"/>
      </w:r>
    </w:p>
    <w:p>
      <w:pPr>
        <w:rPr>
          <w:rFonts w:eastAsia="Times New Roman" w:cs="Arial"/>
          <w:b/>
          <w:sz w:val="24"/>
          <w:szCs w:val="24"/>
          <w:u w:val="single"/>
          <w:lang w:eastAsia="en-GB"/>
        </w:rPr>
      </w:pPr>
    </w:p>
    <w:p>
      <w:pPr>
        <w:rPr>
          <w:rFonts w:eastAsia="Times New Roman" w:cs="Arial"/>
          <w:b/>
          <w:sz w:val="24"/>
          <w:szCs w:val="24"/>
          <w:u w:val="single"/>
          <w:lang w:eastAsia="en-GB"/>
        </w:rPr>
      </w:pPr>
      <w:r>
        <w:rPr>
          <w:rFonts w:eastAsia="Times New Roman" w:cs="Arial"/>
          <w:b/>
          <w:sz w:val="24"/>
          <w:szCs w:val="24"/>
          <w:u w:val="single"/>
          <w:lang w:eastAsia="en-GB"/>
        </w:rPr>
        <w:t>Prizes:</w:t>
      </w:r>
    </w:p>
    <w:p>
      <w:pPr>
        <w:rPr>
          <w:rFonts w:eastAsia="Times New Roman" w:cs="Arial"/>
          <w:sz w:val="24"/>
          <w:szCs w:val="24"/>
          <w:lang w:eastAsia="en-GB"/>
        </w:rPr>
      </w:pPr>
      <w:r>
        <w:rPr>
          <w:rFonts w:eastAsia="Times New Roman" w:cs="Arial"/>
          <w:sz w:val="24"/>
          <w:szCs w:val="24"/>
          <w:lang w:eastAsia="en-GB"/>
        </w:rPr>
        <w:t>1</w:t>
      </w:r>
      <w:r>
        <w:rPr>
          <w:rFonts w:eastAsia="Times New Roman" w:cs="Arial"/>
          <w:sz w:val="24"/>
          <w:szCs w:val="24"/>
          <w:vertAlign w:val="superscript"/>
          <w:lang w:eastAsia="en-GB"/>
        </w:rPr>
        <w:t>st</w:t>
      </w:r>
      <w:r>
        <w:rPr>
          <w:rFonts w:eastAsia="Times New Roman" w:cs="Arial"/>
          <w:sz w:val="24"/>
          <w:szCs w:val="24"/>
          <w:lang w:eastAsia="en-GB"/>
        </w:rPr>
        <w:t xml:space="preserve"> Overall: £25</w:t>
      </w:r>
    </w:p>
    <w:p>
      <w:pPr>
        <w:rPr>
          <w:rFonts w:eastAsia="Times New Roman" w:cs="Arial"/>
          <w:sz w:val="24"/>
          <w:szCs w:val="24"/>
          <w:lang w:eastAsia="en-GB"/>
        </w:rPr>
      </w:pPr>
      <w:r>
        <w:rPr>
          <w:rFonts w:eastAsia="Times New Roman" w:cs="Arial"/>
          <w:sz w:val="24"/>
          <w:szCs w:val="24"/>
          <w:lang w:eastAsia="en-GB"/>
        </w:rPr>
        <w:t>2</w:t>
      </w:r>
      <w:r>
        <w:rPr>
          <w:rFonts w:eastAsia="Times New Roman" w:cs="Arial"/>
          <w:sz w:val="24"/>
          <w:szCs w:val="24"/>
          <w:vertAlign w:val="superscript"/>
          <w:lang w:eastAsia="en-GB"/>
        </w:rPr>
        <w:t>nd</w:t>
      </w:r>
      <w:r>
        <w:rPr>
          <w:rFonts w:eastAsia="Times New Roman" w:cs="Arial"/>
          <w:sz w:val="24"/>
          <w:szCs w:val="24"/>
          <w:lang w:eastAsia="en-GB"/>
        </w:rPr>
        <w:t xml:space="preserve"> Overall: £20</w:t>
      </w:r>
    </w:p>
    <w:p>
      <w:pPr>
        <w:rPr>
          <w:rFonts w:eastAsia="Times New Roman" w:cs="Arial"/>
          <w:sz w:val="24"/>
          <w:szCs w:val="24"/>
          <w:lang w:eastAsia="en-GB"/>
        </w:rPr>
      </w:pPr>
      <w:r>
        <w:rPr>
          <w:rFonts w:eastAsia="Times New Roman" w:cs="Arial"/>
          <w:sz w:val="24"/>
          <w:szCs w:val="24"/>
          <w:lang w:eastAsia="en-GB"/>
        </w:rPr>
        <w:t>3</w:t>
      </w:r>
      <w:r>
        <w:rPr>
          <w:rFonts w:eastAsia="Times New Roman" w:cs="Arial"/>
          <w:sz w:val="24"/>
          <w:szCs w:val="24"/>
          <w:vertAlign w:val="superscript"/>
          <w:lang w:eastAsia="en-GB"/>
        </w:rPr>
        <w:t>rd</w:t>
      </w:r>
      <w:r>
        <w:rPr>
          <w:rFonts w:eastAsia="Times New Roman" w:cs="Arial"/>
          <w:sz w:val="24"/>
          <w:szCs w:val="24"/>
          <w:lang w:eastAsia="en-GB"/>
        </w:rPr>
        <w:t xml:space="preserve"> Overall: £15</w:t>
      </w:r>
    </w:p>
    <w:p>
      <w:pPr>
        <w:rPr>
          <w:rFonts w:eastAsia="Times New Roman" w:cs="Arial"/>
          <w:sz w:val="24"/>
          <w:szCs w:val="24"/>
          <w:lang w:eastAsia="en-GB"/>
        </w:rPr>
      </w:pPr>
    </w:p>
    <w:p>
      <w:pPr>
        <w:rPr>
          <w:rFonts w:eastAsia="Times New Roman" w:cs="Arial"/>
          <w:sz w:val="24"/>
          <w:szCs w:val="24"/>
          <w:lang w:eastAsia="en-GB"/>
        </w:rPr>
      </w:pPr>
      <w:r>
        <w:rPr>
          <w:rFonts w:eastAsia="Times New Roman" w:cs="Arial"/>
          <w:sz w:val="24"/>
          <w:szCs w:val="24"/>
          <w:lang w:eastAsia="en-GB"/>
        </w:rPr>
        <w:t>1</w:t>
      </w:r>
      <w:r>
        <w:rPr>
          <w:rFonts w:eastAsia="Times New Roman" w:cs="Arial"/>
          <w:sz w:val="24"/>
          <w:szCs w:val="24"/>
          <w:vertAlign w:val="superscript"/>
          <w:lang w:eastAsia="en-GB"/>
        </w:rPr>
        <w:t>st</w:t>
      </w:r>
      <w:r>
        <w:rPr>
          <w:rFonts w:eastAsia="Times New Roman" w:cs="Arial"/>
          <w:sz w:val="24"/>
          <w:szCs w:val="24"/>
          <w:lang w:eastAsia="en-GB"/>
        </w:rPr>
        <w:t xml:space="preserve"> Lady: £25</w:t>
      </w:r>
    </w:p>
    <w:p>
      <w:pPr>
        <w:rPr>
          <w:rFonts w:eastAsia="Times New Roman" w:cs="Arial"/>
          <w:sz w:val="24"/>
          <w:szCs w:val="24"/>
          <w:lang w:eastAsia="en-GB"/>
        </w:rPr>
      </w:pPr>
    </w:p>
    <w:p>
      <w:pPr>
        <w:rPr>
          <w:rFonts w:eastAsia="Times New Roman" w:cs="Arial"/>
          <w:sz w:val="24"/>
          <w:szCs w:val="24"/>
          <w:lang w:eastAsia="en-GB"/>
        </w:rPr>
      </w:pPr>
      <w:r>
        <w:rPr>
          <w:rFonts w:eastAsia="Times New Roman" w:cs="Arial"/>
          <w:sz w:val="24"/>
          <w:szCs w:val="24"/>
          <w:lang w:eastAsia="en-GB"/>
        </w:rPr>
        <w:t>1</w:t>
      </w:r>
      <w:r>
        <w:rPr>
          <w:rFonts w:eastAsia="Times New Roman" w:cs="Arial"/>
          <w:sz w:val="24"/>
          <w:szCs w:val="24"/>
          <w:vertAlign w:val="superscript"/>
          <w:lang w:eastAsia="en-GB"/>
        </w:rPr>
        <w:t>st</w:t>
      </w:r>
      <w:r>
        <w:rPr>
          <w:rFonts w:eastAsia="Times New Roman" w:cs="Arial"/>
          <w:sz w:val="24"/>
          <w:szCs w:val="24"/>
          <w:lang w:eastAsia="en-GB"/>
        </w:rPr>
        <w:t xml:space="preserve"> Veteran on standard: £20</w:t>
      </w:r>
    </w:p>
    <w:p>
      <w:pPr>
        <w:rPr>
          <w:rFonts w:eastAsia="Times New Roman" w:cs="Arial"/>
          <w:sz w:val="24"/>
          <w:szCs w:val="24"/>
          <w:lang w:eastAsia="en-GB"/>
        </w:rPr>
      </w:pPr>
      <w:r>
        <w:rPr>
          <w:rFonts w:eastAsia="Times New Roman" w:cs="Arial"/>
          <w:sz w:val="24"/>
          <w:szCs w:val="24"/>
          <w:lang w:eastAsia="en-GB"/>
        </w:rPr>
        <w:t>2</w:t>
      </w:r>
      <w:r>
        <w:rPr>
          <w:rFonts w:eastAsia="Times New Roman" w:cs="Arial"/>
          <w:sz w:val="24"/>
          <w:szCs w:val="24"/>
          <w:vertAlign w:val="superscript"/>
          <w:lang w:eastAsia="en-GB"/>
        </w:rPr>
        <w:t>nd</w:t>
      </w:r>
      <w:r>
        <w:rPr>
          <w:rFonts w:eastAsia="Times New Roman" w:cs="Arial"/>
          <w:sz w:val="24"/>
          <w:szCs w:val="24"/>
          <w:lang w:eastAsia="en-GB"/>
        </w:rPr>
        <w:t xml:space="preserve"> Veteran on standard: £15</w:t>
      </w:r>
    </w:p>
    <w:p>
      <w:pPr>
        <w:rPr>
          <w:rFonts w:eastAsia="Times New Roman" w:cs="Arial"/>
          <w:sz w:val="24"/>
          <w:szCs w:val="24"/>
          <w:lang w:eastAsia="en-GB"/>
        </w:rPr>
      </w:pPr>
    </w:p>
    <w:p>
      <w:pPr>
        <w:rPr>
          <w:rFonts w:eastAsia="Times New Roman" w:cs="Arial"/>
          <w:sz w:val="24"/>
          <w:szCs w:val="24"/>
          <w:lang w:eastAsia="en-GB"/>
        </w:rPr>
      </w:pPr>
      <w:r>
        <w:rPr>
          <w:rFonts w:eastAsia="Times New Roman" w:cs="Arial"/>
          <w:sz w:val="24"/>
          <w:szCs w:val="24"/>
          <w:lang w:eastAsia="en-GB"/>
        </w:rPr>
        <w:t xml:space="preserve">Fastest Team of 3 riders: £30 </w:t>
      </w:r>
    </w:p>
    <w:p>
      <w:pPr>
        <w:rPr>
          <w:rFonts w:eastAsia="Times New Roman" w:cs="Arial"/>
          <w:sz w:val="24"/>
          <w:szCs w:val="24"/>
          <w:lang w:eastAsia="en-GB"/>
        </w:rPr>
      </w:pPr>
    </w:p>
    <w:p>
      <w:pPr>
        <w:rPr>
          <w:rFonts w:eastAsia="Times New Roman" w:cs="Arial"/>
          <w:sz w:val="24"/>
          <w:szCs w:val="24"/>
          <w:lang w:eastAsia="en-GB"/>
        </w:rPr>
      </w:pPr>
      <w:r>
        <w:rPr>
          <w:rFonts w:eastAsia="Times New Roman" w:cs="Arial"/>
          <w:sz w:val="24"/>
          <w:szCs w:val="24"/>
          <w:lang w:eastAsia="en-GB"/>
        </w:rPr>
        <w:t>One rider, one prize, except team award</w:t>
      </w:r>
    </w:p>
    <w:p>
      <w:pPr>
        <w:rPr>
          <w:rFonts w:eastAsia="Times New Roman" w:cs="Arial"/>
          <w:sz w:val="24"/>
          <w:szCs w:val="24"/>
          <w:lang w:eastAsia="en-GB"/>
        </w:rPr>
      </w:pPr>
    </w:p>
    <w:p>
      <w:pPr>
        <w:rPr>
          <w:rFonts w:eastAsia="Times New Roman" w:cs="Arial"/>
          <w:b/>
          <w:sz w:val="24"/>
          <w:szCs w:val="24"/>
          <w:lang w:eastAsia="en-GB"/>
        </w:rPr>
      </w:pPr>
    </w:p>
    <w:p>
      <w:pPr>
        <w:rPr>
          <w:rFonts w:eastAsia="Times New Roman" w:cs="Arial"/>
          <w:sz w:val="24"/>
          <w:szCs w:val="24"/>
          <w:lang w:eastAsia="en-GB"/>
        </w:rPr>
      </w:pPr>
      <w:r>
        <w:rPr>
          <w:rFonts w:eastAsia="Times New Roman" w:cs="Arial"/>
          <w:b/>
          <w:sz w:val="24"/>
          <w:szCs w:val="24"/>
          <w:lang w:eastAsia="en-GB"/>
        </w:rPr>
        <w:t>Bynea CC</w:t>
      </w:r>
      <w:r>
        <w:rPr>
          <w:rFonts w:eastAsia="Times New Roman" w:cs="Arial"/>
          <w:sz w:val="24"/>
          <w:szCs w:val="24"/>
          <w:lang w:eastAsia="en-GB"/>
        </w:rPr>
        <w:t xml:space="preserve"> would like to thank all riders for supporting this event and we hope you enjoy riding a traditional single-carriageway course in beautiful Carmarthenshire.</w:t>
      </w:r>
    </w:p>
    <w:p>
      <w:pPr>
        <w:rPr>
          <w:rFonts w:eastAsia="Times New Roman" w:cs="Arial"/>
          <w:b/>
          <w:sz w:val="24"/>
          <w:szCs w:val="24"/>
          <w:lang w:eastAsia="en-GB"/>
        </w:rPr>
      </w:pPr>
    </w:p>
    <w:p>
      <w:pPr>
        <w:rPr>
          <w:rFonts w:eastAsia="Times New Roman" w:cs="Arial"/>
          <w:b/>
          <w:sz w:val="24"/>
          <w:szCs w:val="24"/>
          <w:lang w:eastAsia="en-GB"/>
        </w:rPr>
      </w:pPr>
      <w:r>
        <w:rPr>
          <w:rFonts w:eastAsia="Times New Roman" w:cs="Arial"/>
          <w:b/>
          <w:sz w:val="24"/>
          <w:szCs w:val="24"/>
          <w:lang w:eastAsia="en-GB"/>
        </w:rPr>
        <w:t>Brad Davies</w:t>
      </w:r>
    </w:p>
    <w:p>
      <w:pPr>
        <w:rPr>
          <w:rFonts w:eastAsia="Times New Roman" w:cs="Arial"/>
          <w:b/>
          <w:sz w:val="24"/>
          <w:szCs w:val="24"/>
          <w:lang w:eastAsia="en-GB"/>
        </w:rPr>
      </w:pPr>
      <w:r>
        <w:rPr>
          <w:rFonts w:eastAsia="Times New Roman" w:cs="Arial"/>
          <w:b/>
          <w:sz w:val="24"/>
          <w:szCs w:val="24"/>
          <w:lang w:eastAsia="en-GB"/>
        </w:rPr>
        <w:t>Event Organiser, Bynea CC</w:t>
      </w: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5"/>
    <w:rsid w:val="0000014D"/>
    <w:rsid w:val="00045DF3"/>
    <w:rsid w:val="000610F1"/>
    <w:rsid w:val="000665B2"/>
    <w:rsid w:val="00076B2B"/>
    <w:rsid w:val="00085AFB"/>
    <w:rsid w:val="00095261"/>
    <w:rsid w:val="000A2525"/>
    <w:rsid w:val="001062EC"/>
    <w:rsid w:val="0016009E"/>
    <w:rsid w:val="001610A9"/>
    <w:rsid w:val="001B79F7"/>
    <w:rsid w:val="00283434"/>
    <w:rsid w:val="002B1A8D"/>
    <w:rsid w:val="002F5606"/>
    <w:rsid w:val="0031022B"/>
    <w:rsid w:val="0034097D"/>
    <w:rsid w:val="00341693"/>
    <w:rsid w:val="0047083B"/>
    <w:rsid w:val="00472476"/>
    <w:rsid w:val="004D4313"/>
    <w:rsid w:val="005579C4"/>
    <w:rsid w:val="005A4CFB"/>
    <w:rsid w:val="005B3C4C"/>
    <w:rsid w:val="005D3693"/>
    <w:rsid w:val="006B25BB"/>
    <w:rsid w:val="007178DA"/>
    <w:rsid w:val="00775667"/>
    <w:rsid w:val="008B25FD"/>
    <w:rsid w:val="009525E9"/>
    <w:rsid w:val="009B0D4C"/>
    <w:rsid w:val="00AD1FFC"/>
    <w:rsid w:val="00B0046D"/>
    <w:rsid w:val="00B648E1"/>
    <w:rsid w:val="00C507DF"/>
    <w:rsid w:val="00C75D7C"/>
    <w:rsid w:val="00DB0451"/>
    <w:rsid w:val="00DF0AB5"/>
    <w:rsid w:val="00E52FE5"/>
    <w:rsid w:val="00E75DC6"/>
    <w:rsid w:val="00F04150"/>
    <w:rsid w:val="6EF774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2"/>
      <w:szCs w:val="22"/>
      <w:lang w:val="en-GB" w:eastAsia="en-US"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pPr>
      <w:spacing w:after="0" w:line="240" w:lineRule="auto"/>
    </w:pPr>
    <w:rPr>
      <w:rFonts w:ascii="Segoe UI" w:hAnsi="Segoe UI" w:cs="Segoe UI"/>
      <w:sz w:val="18"/>
      <w:szCs w:val="18"/>
    </w:rPr>
  </w:style>
  <w:style w:type="paragraph" w:styleId="3">
    <w:name w:val="Body Text"/>
    <w:basedOn w:val="1"/>
    <w:link w:val="10"/>
    <w:semiHidden/>
    <w:unhideWhenUsed/>
    <w:uiPriority w:val="99"/>
    <w:pPr>
      <w:spacing w:after="120"/>
    </w:pPr>
  </w:style>
  <w:style w:type="paragraph" w:styleId="4">
    <w:name w:val="footer"/>
    <w:basedOn w:val="1"/>
    <w:link w:val="12"/>
    <w:unhideWhenUsed/>
    <w:uiPriority w:val="99"/>
    <w:pPr>
      <w:tabs>
        <w:tab w:val="center" w:pos="4513"/>
        <w:tab w:val="right" w:pos="9026"/>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customStyle="1" w:styleId="9">
    <w:name w:val="Address"/>
    <w:basedOn w:val="3"/>
    <w:uiPriority w:val="0"/>
    <w:pPr>
      <w:keepLines/>
      <w:overflowPunct w:val="0"/>
      <w:autoSpaceDE w:val="0"/>
      <w:autoSpaceDN w:val="0"/>
      <w:adjustRightInd w:val="0"/>
      <w:spacing w:after="0" w:line="240" w:lineRule="auto"/>
      <w:ind w:right="4320"/>
      <w:textAlignment w:val="baseline"/>
    </w:pPr>
    <w:rPr>
      <w:rFonts w:ascii="Times New Roman" w:hAnsi="Times New Roman" w:eastAsia="Times New Roman" w:cs="Times New Roman"/>
      <w:sz w:val="20"/>
      <w:szCs w:val="20"/>
      <w:lang w:val="en-US"/>
    </w:rPr>
  </w:style>
  <w:style w:type="character" w:customStyle="1" w:styleId="10">
    <w:name w:val="Body Text Char"/>
    <w:basedOn w:val="6"/>
    <w:link w:val="3"/>
    <w:semiHidden/>
    <w:uiPriority w:val="99"/>
    <w:rPr>
      <w:rFonts w:eastAsiaTheme="minorEastAsia"/>
    </w:rPr>
  </w:style>
  <w:style w:type="character" w:customStyle="1" w:styleId="11">
    <w:name w:val="Header Char"/>
    <w:basedOn w:val="6"/>
    <w:link w:val="5"/>
    <w:uiPriority w:val="99"/>
    <w:rPr>
      <w:rFonts w:eastAsiaTheme="minorEastAsia"/>
    </w:rPr>
  </w:style>
  <w:style w:type="character" w:customStyle="1" w:styleId="12">
    <w:name w:val="Footer Char"/>
    <w:basedOn w:val="6"/>
    <w:link w:val="4"/>
    <w:uiPriority w:val="99"/>
    <w:rPr>
      <w:rFonts w:eastAsiaTheme="minorEastAsia"/>
    </w:rPr>
  </w:style>
  <w:style w:type="character" w:customStyle="1" w:styleId="13">
    <w:name w:val="lrzxr"/>
    <w:basedOn w:val="6"/>
    <w:uiPriority w:val="0"/>
  </w:style>
  <w:style w:type="character" w:customStyle="1" w:styleId="14">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7026E314</Template>
  <Company>VOA</Company>
  <Pages>1</Pages>
  <Words>322</Words>
  <Characters>1842</Characters>
  <Lines>15</Lines>
  <Paragraphs>4</Paragraphs>
  <TotalTime>0</TotalTime>
  <ScaleCrop>false</ScaleCrop>
  <LinksUpToDate>false</LinksUpToDate>
  <CharactersWithSpaces>2160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2018-05-18T12:23:00Z</dcterms:created>
  <dc:creator>Davies, Bradley G</dc:creator>
  <cp:lastModifiedBy>Lenovo</cp:lastModifiedBy>
  <cp:lastPrinted>2018-05-18T13:19:00Z</cp:lastPrinted>
  <dcterms:modified xsi:type="dcterms:W3CDTF">2018-05-19T22:00:41Z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