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CD" w:rsidRPr="006B5CCD" w:rsidRDefault="006B5CCD" w:rsidP="006B5CCD">
      <w:pPr>
        <w:jc w:val="center"/>
        <w:rPr>
          <w:b/>
          <w:sz w:val="72"/>
          <w:szCs w:val="72"/>
        </w:rPr>
      </w:pPr>
      <w:r w:rsidRPr="006B5CCD">
        <w:rPr>
          <w:b/>
          <w:sz w:val="72"/>
          <w:szCs w:val="72"/>
        </w:rPr>
        <w:t>Severn Road Club</w:t>
      </w:r>
    </w:p>
    <w:p w:rsidR="00181FEB" w:rsidRDefault="006B5CCD" w:rsidP="006B5CCD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240155" cy="1242060"/>
            <wp:effectExtent l="19050" t="0" r="0" b="0"/>
            <wp:docPr id="3" name="Picture 0" descr="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Logo.pn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B42" w:rsidRDefault="001A2B42" w:rsidP="001A2B42">
      <w:pPr>
        <w:pStyle w:val="Default"/>
      </w:pPr>
    </w:p>
    <w:p w:rsidR="001A2B42" w:rsidRDefault="001A2B42" w:rsidP="001A2B4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50 Mile Time Trial U86/50</w:t>
      </w:r>
    </w:p>
    <w:p w:rsidR="001A2B42" w:rsidRDefault="001A2B42" w:rsidP="001A2B4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WTTA </w:t>
      </w:r>
      <w:proofErr w:type="spellStart"/>
      <w:r>
        <w:rPr>
          <w:b/>
          <w:bCs/>
          <w:sz w:val="40"/>
          <w:szCs w:val="40"/>
        </w:rPr>
        <w:t>Hardriders</w:t>
      </w:r>
      <w:proofErr w:type="spellEnd"/>
    </w:p>
    <w:p w:rsidR="001A2B42" w:rsidRDefault="001A2B42" w:rsidP="001A2B42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Sunday </w:t>
      </w:r>
      <w:r w:rsidR="00A76EA4">
        <w:rPr>
          <w:b/>
          <w:bCs/>
          <w:sz w:val="40"/>
          <w:szCs w:val="40"/>
        </w:rPr>
        <w:t>18</w:t>
      </w:r>
      <w:r w:rsidR="00A76EA4" w:rsidRPr="00A76EA4">
        <w:rPr>
          <w:b/>
          <w:bCs/>
          <w:sz w:val="40"/>
          <w:szCs w:val="40"/>
          <w:vertAlign w:val="superscript"/>
        </w:rPr>
        <w:t>th</w:t>
      </w:r>
      <w:r w:rsidR="00A76EA4">
        <w:rPr>
          <w:b/>
          <w:bCs/>
          <w:sz w:val="40"/>
          <w:szCs w:val="40"/>
        </w:rPr>
        <w:t xml:space="preserve"> September 2016</w:t>
      </w:r>
    </w:p>
    <w:p w:rsidR="001A2B42" w:rsidRDefault="001A2B42" w:rsidP="001A2B42">
      <w:pPr>
        <w:pStyle w:val="Default"/>
        <w:jc w:val="center"/>
        <w:rPr>
          <w:sz w:val="40"/>
          <w:szCs w:val="40"/>
        </w:rPr>
      </w:pPr>
    </w:p>
    <w:p w:rsidR="006B5CCD" w:rsidRPr="009F6959" w:rsidRDefault="001A2B42" w:rsidP="001A2B42">
      <w:pPr>
        <w:jc w:val="center"/>
        <w:rPr>
          <w:rFonts w:cstheme="minorHAnsi"/>
          <w:sz w:val="24"/>
          <w:szCs w:val="24"/>
        </w:rPr>
      </w:pPr>
      <w:r>
        <w:rPr>
          <w:sz w:val="23"/>
          <w:szCs w:val="23"/>
        </w:rPr>
        <w:t xml:space="preserve">Promoted for and on behalf of Cycling Time Trials under their rules and regulations </w:t>
      </w:r>
    </w:p>
    <w:p w:rsidR="00637E9F" w:rsidRDefault="001A2B42" w:rsidP="009F6959">
      <w:pPr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A</w:t>
      </w:r>
      <w:r w:rsidR="00A76EA4">
        <w:rPr>
          <w:rFonts w:ascii="Verdana" w:hAnsi="Verdana"/>
          <w:color w:val="222222"/>
          <w:sz w:val="20"/>
          <w:szCs w:val="20"/>
        </w:rPr>
        <w:t xml:space="preserve"> perfect day with barely a breath of wind led to some good times on </w:t>
      </w:r>
      <w:r w:rsidR="00637E9F">
        <w:rPr>
          <w:rFonts w:ascii="Verdana" w:hAnsi="Verdana"/>
          <w:color w:val="222222"/>
          <w:sz w:val="20"/>
          <w:szCs w:val="20"/>
        </w:rPr>
        <w:t xml:space="preserve">what is </w:t>
      </w:r>
      <w:r w:rsidR="00A76EA4">
        <w:rPr>
          <w:rFonts w:ascii="Verdana" w:hAnsi="Verdana"/>
          <w:color w:val="222222"/>
          <w:sz w:val="20"/>
          <w:szCs w:val="20"/>
        </w:rPr>
        <w:t xml:space="preserve">a tough course.  Well done to all riders – everyone made it back safely - and congratulations to David Janes for taking the win </w:t>
      </w:r>
      <w:r w:rsidR="000358BE">
        <w:rPr>
          <w:rFonts w:ascii="Verdana" w:hAnsi="Verdana"/>
          <w:color w:val="222222"/>
          <w:sz w:val="20"/>
          <w:szCs w:val="20"/>
        </w:rPr>
        <w:t>and impressively slashing over 5 minutes from his 2015 time.  T</w:t>
      </w:r>
      <w:r w:rsidR="00A76EA4">
        <w:rPr>
          <w:rFonts w:ascii="Verdana" w:hAnsi="Verdana"/>
          <w:color w:val="222222"/>
          <w:sz w:val="20"/>
          <w:szCs w:val="20"/>
        </w:rPr>
        <w:t>hree riders c</w:t>
      </w:r>
      <w:r w:rsidR="000358BE">
        <w:rPr>
          <w:rFonts w:ascii="Verdana" w:hAnsi="Verdana"/>
          <w:color w:val="222222"/>
          <w:sz w:val="20"/>
          <w:szCs w:val="20"/>
        </w:rPr>
        <w:t xml:space="preserve">ame </w:t>
      </w:r>
      <w:r w:rsidR="00A76EA4">
        <w:rPr>
          <w:rFonts w:ascii="Verdana" w:hAnsi="Verdana"/>
          <w:color w:val="222222"/>
          <w:sz w:val="20"/>
          <w:szCs w:val="20"/>
        </w:rPr>
        <w:t>in under two hours.</w:t>
      </w:r>
    </w:p>
    <w:p w:rsidR="00637E9F" w:rsidRDefault="00637E9F" w:rsidP="009F6959">
      <w:pPr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Whilst not the quickest ride of the day, Rob </w:t>
      </w:r>
      <w:proofErr w:type="spellStart"/>
      <w:r>
        <w:rPr>
          <w:rFonts w:ascii="Verdana" w:hAnsi="Verdana"/>
          <w:color w:val="222222"/>
          <w:sz w:val="20"/>
          <w:szCs w:val="20"/>
        </w:rPr>
        <w:t>Waghorn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gave us perhaps the most interesting back story.  On turning 70 the obvious thing to do was ride seventy time trials in a year and this event was, I think, the penultimate race of Rob’s challenge.  Coming on the back of the South Wales 30 the day before</w:t>
      </w:r>
      <w:r w:rsidR="000358BE">
        <w:rPr>
          <w:rFonts w:ascii="Verdana" w:hAnsi="Verdana"/>
          <w:color w:val="222222"/>
          <w:sz w:val="20"/>
          <w:szCs w:val="20"/>
        </w:rPr>
        <w:t>,</w:t>
      </w:r>
      <w:r>
        <w:rPr>
          <w:rFonts w:ascii="Verdana" w:hAnsi="Verdana"/>
          <w:color w:val="222222"/>
          <w:sz w:val="20"/>
          <w:szCs w:val="20"/>
        </w:rPr>
        <w:t xml:space="preserve"> it’s expected that Rob was carrying some fatigue into this event.  An impressive feat</w:t>
      </w:r>
      <w:r w:rsidR="006C7B63">
        <w:rPr>
          <w:rFonts w:ascii="Verdana" w:hAnsi="Verdana"/>
          <w:color w:val="222222"/>
          <w:sz w:val="20"/>
          <w:szCs w:val="20"/>
        </w:rPr>
        <w:t xml:space="preserve"> at any age</w:t>
      </w:r>
      <w:r>
        <w:rPr>
          <w:rFonts w:ascii="Verdana" w:hAnsi="Verdana"/>
          <w:color w:val="222222"/>
          <w:sz w:val="20"/>
          <w:szCs w:val="20"/>
        </w:rPr>
        <w:t>.</w:t>
      </w:r>
    </w:p>
    <w:p w:rsidR="00A33B2E" w:rsidRDefault="00467927" w:rsidP="009F6959">
      <w:pPr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As ever, many t</w:t>
      </w:r>
      <w:r w:rsidR="00F34AA2" w:rsidRPr="00B2372E">
        <w:rPr>
          <w:rFonts w:ascii="Verdana" w:hAnsi="Verdana"/>
          <w:color w:val="222222"/>
          <w:sz w:val="20"/>
          <w:szCs w:val="20"/>
        </w:rPr>
        <w:t xml:space="preserve">hanks </w:t>
      </w:r>
      <w:r w:rsidR="00E551C6" w:rsidRPr="00B2372E">
        <w:rPr>
          <w:rFonts w:ascii="Verdana" w:hAnsi="Verdana"/>
          <w:color w:val="222222"/>
          <w:sz w:val="20"/>
          <w:szCs w:val="20"/>
        </w:rPr>
        <w:t>to all the marshals</w:t>
      </w:r>
      <w:r>
        <w:rPr>
          <w:rFonts w:ascii="Verdana" w:hAnsi="Verdana"/>
          <w:color w:val="222222"/>
          <w:sz w:val="20"/>
          <w:szCs w:val="20"/>
        </w:rPr>
        <w:t xml:space="preserve"> and helpers who </w:t>
      </w:r>
      <w:r w:rsidR="000358BE">
        <w:rPr>
          <w:rFonts w:ascii="Verdana" w:hAnsi="Verdana"/>
          <w:color w:val="222222"/>
          <w:sz w:val="20"/>
          <w:szCs w:val="20"/>
        </w:rPr>
        <w:t xml:space="preserve">give up their time to </w:t>
      </w:r>
      <w:r>
        <w:rPr>
          <w:rFonts w:ascii="Verdana" w:hAnsi="Verdana"/>
          <w:color w:val="222222"/>
          <w:sz w:val="20"/>
          <w:szCs w:val="20"/>
        </w:rPr>
        <w:t>enable these events to run and help keep the riders safe:</w:t>
      </w:r>
      <w:r w:rsidR="00F34AA2" w:rsidRPr="00B2372E">
        <w:rPr>
          <w:rFonts w:ascii="Verdana" w:hAnsi="Verdana"/>
          <w:color w:val="222222"/>
          <w:sz w:val="20"/>
          <w:szCs w:val="20"/>
        </w:rPr>
        <w:t xml:space="preserve"> </w:t>
      </w:r>
      <w:r w:rsidR="00A141E9" w:rsidRPr="00B2372E">
        <w:rPr>
          <w:rFonts w:ascii="Verdana" w:hAnsi="Verdana"/>
          <w:color w:val="222222"/>
          <w:sz w:val="20"/>
          <w:szCs w:val="20"/>
        </w:rPr>
        <w:t xml:space="preserve">Ian and </w:t>
      </w:r>
      <w:r w:rsidR="00F34AA2" w:rsidRPr="00B2372E">
        <w:rPr>
          <w:rFonts w:ascii="Verdana" w:hAnsi="Verdana"/>
          <w:color w:val="222222"/>
          <w:sz w:val="20"/>
          <w:szCs w:val="20"/>
        </w:rPr>
        <w:t xml:space="preserve">Bridget </w:t>
      </w:r>
      <w:r>
        <w:rPr>
          <w:rFonts w:ascii="Verdana" w:hAnsi="Verdana"/>
          <w:color w:val="222222"/>
          <w:sz w:val="20"/>
          <w:szCs w:val="20"/>
        </w:rPr>
        <w:t xml:space="preserve">Boon </w:t>
      </w:r>
      <w:r w:rsidR="00F34AA2" w:rsidRPr="00B2372E">
        <w:rPr>
          <w:rFonts w:ascii="Verdana" w:hAnsi="Verdana"/>
          <w:color w:val="222222"/>
          <w:sz w:val="20"/>
          <w:szCs w:val="20"/>
        </w:rPr>
        <w:t>for time keeping</w:t>
      </w:r>
      <w:r>
        <w:rPr>
          <w:rFonts w:ascii="Verdana" w:hAnsi="Verdana"/>
          <w:color w:val="222222"/>
          <w:sz w:val="20"/>
          <w:szCs w:val="20"/>
        </w:rPr>
        <w:t xml:space="preserve"> and signing the course</w:t>
      </w:r>
      <w:r w:rsidR="00FA71A2">
        <w:rPr>
          <w:rFonts w:ascii="Verdana" w:hAnsi="Verdana"/>
          <w:color w:val="222222"/>
          <w:sz w:val="20"/>
          <w:szCs w:val="20"/>
        </w:rPr>
        <w:t xml:space="preserve">, </w:t>
      </w:r>
      <w:r>
        <w:rPr>
          <w:rFonts w:ascii="Verdana" w:hAnsi="Verdana"/>
          <w:color w:val="222222"/>
          <w:sz w:val="20"/>
          <w:szCs w:val="20"/>
        </w:rPr>
        <w:t xml:space="preserve">Bernie Brown, Paul Evans, Dave Leighton, Simon Rouse, Steve </w:t>
      </w:r>
      <w:proofErr w:type="spellStart"/>
      <w:r>
        <w:rPr>
          <w:rFonts w:ascii="Verdana" w:hAnsi="Verdana"/>
          <w:color w:val="222222"/>
          <w:sz w:val="20"/>
          <w:szCs w:val="20"/>
        </w:rPr>
        <w:t>Hocter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Brian Griffiths and Dennis James.  </w:t>
      </w:r>
      <w:r w:rsidR="00F34AA2" w:rsidRPr="00B2372E">
        <w:rPr>
          <w:rFonts w:ascii="Verdana" w:hAnsi="Verdana"/>
          <w:color w:val="222222"/>
          <w:sz w:val="20"/>
          <w:szCs w:val="20"/>
        </w:rPr>
        <w:t>Thanks also to</w:t>
      </w:r>
      <w:r>
        <w:rPr>
          <w:rFonts w:ascii="Verdana" w:hAnsi="Verdana"/>
          <w:color w:val="222222"/>
          <w:sz w:val="20"/>
          <w:szCs w:val="20"/>
        </w:rPr>
        <w:t xml:space="preserve"> my son George who I dragged from his bed </w:t>
      </w:r>
      <w:r w:rsidR="00E603E0">
        <w:rPr>
          <w:rFonts w:ascii="Verdana" w:hAnsi="Verdana"/>
          <w:color w:val="222222"/>
          <w:sz w:val="20"/>
          <w:szCs w:val="20"/>
        </w:rPr>
        <w:t>at 4.30a.m</w:t>
      </w:r>
      <w:r w:rsidR="00880734">
        <w:rPr>
          <w:rFonts w:ascii="Verdana" w:hAnsi="Verdana"/>
          <w:color w:val="222222"/>
          <w:sz w:val="20"/>
          <w:szCs w:val="20"/>
        </w:rPr>
        <w:t xml:space="preserve"> in order</w:t>
      </w:r>
      <w:r w:rsidR="00E603E0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to man the kitchen</w:t>
      </w:r>
      <w:r w:rsidR="00F34AA2" w:rsidRPr="00B2372E">
        <w:rPr>
          <w:rFonts w:ascii="Verdana" w:hAnsi="Verdana"/>
          <w:color w:val="222222"/>
          <w:sz w:val="20"/>
          <w:szCs w:val="20"/>
        </w:rPr>
        <w:t>.</w:t>
      </w:r>
      <w:r w:rsidR="00A33B2E" w:rsidRPr="00B2372E">
        <w:rPr>
          <w:rFonts w:ascii="Verdana" w:hAnsi="Verdana"/>
          <w:color w:val="222222"/>
          <w:sz w:val="20"/>
          <w:szCs w:val="20"/>
        </w:rPr>
        <w:t xml:space="preserve"> </w:t>
      </w:r>
    </w:p>
    <w:p w:rsidR="0096070C" w:rsidRPr="00B2372E" w:rsidRDefault="0096070C" w:rsidP="009F6959">
      <w:pPr>
        <w:rPr>
          <w:rFonts w:ascii="Verdana" w:hAnsi="Verdana"/>
          <w:color w:val="222222"/>
          <w:sz w:val="20"/>
          <w:szCs w:val="20"/>
        </w:rPr>
      </w:pPr>
      <w:r w:rsidRPr="00B2372E">
        <w:rPr>
          <w:rFonts w:ascii="Verdana" w:hAnsi="Verdana"/>
          <w:color w:val="222222"/>
          <w:sz w:val="20"/>
          <w:szCs w:val="20"/>
        </w:rPr>
        <w:t>See you next year!</w:t>
      </w:r>
    </w:p>
    <w:p w:rsidR="00C42F29" w:rsidRPr="00B2372E" w:rsidRDefault="00467927" w:rsidP="009F6959">
      <w:pPr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Jamie </w:t>
      </w:r>
    </w:p>
    <w:p w:rsidR="00403313" w:rsidRPr="00B2372E" w:rsidRDefault="00403313" w:rsidP="009F6959">
      <w:pPr>
        <w:rPr>
          <w:rFonts w:ascii="Verdana" w:hAnsi="Verdana"/>
          <w:color w:val="222222"/>
          <w:sz w:val="20"/>
          <w:szCs w:val="20"/>
        </w:rPr>
      </w:pPr>
      <w:r w:rsidRPr="00B2372E">
        <w:rPr>
          <w:rFonts w:ascii="Verdana" w:hAnsi="Verdana"/>
          <w:b/>
          <w:color w:val="222222"/>
          <w:sz w:val="20"/>
          <w:szCs w:val="20"/>
        </w:rPr>
        <w:t>Event Secretary</w:t>
      </w:r>
      <w:r w:rsidRPr="00B2372E">
        <w:rPr>
          <w:rFonts w:ascii="Verdana" w:hAnsi="Verdana"/>
          <w:color w:val="222222"/>
          <w:sz w:val="20"/>
          <w:szCs w:val="20"/>
        </w:rPr>
        <w:t xml:space="preserve">: </w:t>
      </w:r>
      <w:r w:rsidR="00467927">
        <w:rPr>
          <w:rFonts w:ascii="Verdana" w:hAnsi="Verdana"/>
          <w:color w:val="222222"/>
          <w:sz w:val="20"/>
          <w:szCs w:val="20"/>
        </w:rPr>
        <w:t xml:space="preserve">Jamie Britton, 53 Oakdale Close, </w:t>
      </w:r>
      <w:proofErr w:type="spellStart"/>
      <w:r w:rsidR="00467927">
        <w:rPr>
          <w:rFonts w:ascii="Verdana" w:hAnsi="Verdana"/>
          <w:color w:val="222222"/>
          <w:sz w:val="20"/>
          <w:szCs w:val="20"/>
        </w:rPr>
        <w:t>Downend</w:t>
      </w:r>
      <w:proofErr w:type="spellEnd"/>
      <w:r w:rsidR="00467927">
        <w:rPr>
          <w:rFonts w:ascii="Verdana" w:hAnsi="Verdana"/>
          <w:color w:val="222222"/>
          <w:sz w:val="20"/>
          <w:szCs w:val="20"/>
        </w:rPr>
        <w:t>, Bristol</w:t>
      </w:r>
      <w:r w:rsidRPr="00B2372E">
        <w:rPr>
          <w:rFonts w:ascii="Verdana" w:hAnsi="Verdana"/>
          <w:color w:val="222222"/>
          <w:sz w:val="20"/>
          <w:szCs w:val="20"/>
        </w:rPr>
        <w:t xml:space="preserve"> BS</w:t>
      </w:r>
      <w:r w:rsidR="00467927">
        <w:rPr>
          <w:rFonts w:ascii="Verdana" w:hAnsi="Verdana"/>
          <w:color w:val="222222"/>
          <w:sz w:val="20"/>
          <w:szCs w:val="20"/>
        </w:rPr>
        <w:t>16 6EF</w:t>
      </w:r>
    </w:p>
    <w:p w:rsidR="00FA71A2" w:rsidRDefault="00403313" w:rsidP="009F6959">
      <w:pPr>
        <w:rPr>
          <w:rFonts w:ascii="Verdana" w:hAnsi="Verdana"/>
          <w:color w:val="222222"/>
          <w:sz w:val="20"/>
          <w:szCs w:val="20"/>
        </w:rPr>
      </w:pPr>
      <w:r w:rsidRPr="00B2372E">
        <w:rPr>
          <w:rFonts w:ascii="Verdana" w:hAnsi="Verdana"/>
          <w:b/>
          <w:color w:val="222222"/>
          <w:sz w:val="20"/>
          <w:szCs w:val="20"/>
        </w:rPr>
        <w:t>Time Keeper</w:t>
      </w:r>
      <w:r w:rsidR="00586435" w:rsidRPr="00B2372E">
        <w:rPr>
          <w:rFonts w:ascii="Verdana" w:hAnsi="Verdana"/>
          <w:b/>
          <w:color w:val="222222"/>
          <w:sz w:val="20"/>
          <w:szCs w:val="20"/>
        </w:rPr>
        <w:t>s</w:t>
      </w:r>
      <w:r w:rsidRPr="00B2372E">
        <w:rPr>
          <w:rFonts w:ascii="Verdana" w:hAnsi="Verdana"/>
          <w:color w:val="222222"/>
          <w:sz w:val="20"/>
          <w:szCs w:val="20"/>
        </w:rPr>
        <w:t>: Bridget</w:t>
      </w:r>
      <w:r w:rsidR="00586435" w:rsidRPr="00B2372E">
        <w:rPr>
          <w:rFonts w:ascii="Verdana" w:hAnsi="Verdana"/>
          <w:color w:val="222222"/>
          <w:sz w:val="20"/>
          <w:szCs w:val="20"/>
        </w:rPr>
        <w:t xml:space="preserve"> &amp; Ian</w:t>
      </w:r>
      <w:r w:rsidRPr="00B2372E">
        <w:rPr>
          <w:rFonts w:ascii="Verdana" w:hAnsi="Verdana"/>
          <w:color w:val="222222"/>
          <w:sz w:val="20"/>
          <w:szCs w:val="20"/>
        </w:rPr>
        <w:t xml:space="preserve"> Boon</w:t>
      </w:r>
    </w:p>
    <w:p w:rsidR="00403313" w:rsidRPr="00B2372E" w:rsidRDefault="00FA71A2" w:rsidP="009F6959">
      <w:pPr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br w:type="page"/>
      </w:r>
    </w:p>
    <w:p w:rsidR="00882292" w:rsidRDefault="000A7B10" w:rsidP="000A7B10">
      <w:pPr>
        <w:jc w:val="center"/>
        <w:rPr>
          <w:rFonts w:eastAsia="Calibri" w:cstheme="minorHAnsi"/>
          <w:b/>
          <w:sz w:val="20"/>
          <w:szCs w:val="20"/>
        </w:rPr>
      </w:pPr>
      <w:r w:rsidRPr="00B2372E">
        <w:rPr>
          <w:rFonts w:eastAsia="Calibri" w:cstheme="minorHAnsi"/>
          <w:b/>
          <w:sz w:val="20"/>
          <w:szCs w:val="20"/>
        </w:rPr>
        <w:lastRenderedPageBreak/>
        <w:t>P</w:t>
      </w:r>
      <w:r w:rsidR="002A32D1" w:rsidRPr="00B2372E">
        <w:rPr>
          <w:rFonts w:eastAsia="Calibri" w:cstheme="minorHAnsi"/>
          <w:b/>
          <w:sz w:val="20"/>
          <w:szCs w:val="20"/>
        </w:rPr>
        <w:t>rize Winners</w:t>
      </w:r>
    </w:p>
    <w:tbl>
      <w:tblPr>
        <w:tblW w:w="6569" w:type="dxa"/>
        <w:jc w:val="center"/>
        <w:tblLook w:val="04A0" w:firstRow="1" w:lastRow="0" w:firstColumn="1" w:lastColumn="0" w:noHBand="0" w:noVBand="1"/>
      </w:tblPr>
      <w:tblGrid>
        <w:gridCol w:w="328"/>
        <w:gridCol w:w="1645"/>
        <w:gridCol w:w="3704"/>
        <w:gridCol w:w="892"/>
      </w:tblGrid>
      <w:tr w:rsidR="00570979" w:rsidRPr="00570979" w:rsidTr="00570979">
        <w:trPr>
          <w:trHeight w:val="300"/>
          <w:jc w:val="center"/>
        </w:trPr>
        <w:tc>
          <w:tcPr>
            <w:tcW w:w="6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5709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b/>
                <w:color w:val="000000"/>
              </w:rPr>
              <w:t>Fastest Rider</w:t>
            </w:r>
          </w:p>
        </w:tc>
      </w:tr>
      <w:tr w:rsidR="00570979" w:rsidRPr="00570979" w:rsidTr="00570979">
        <w:trPr>
          <w:trHeight w:val="300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570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D</w:t>
            </w:r>
            <w:r w:rsidR="00C1791A">
              <w:rPr>
                <w:rFonts w:ascii="Calibri" w:eastAsia="Times New Roman" w:hAnsi="Calibri" w:cs="Times New Roman"/>
                <w:color w:val="000000"/>
              </w:rPr>
              <w:t>avid Janes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Velo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Club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Walcot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6C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1:5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570979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570979" w:rsidRPr="00570979" w:rsidTr="00570979">
        <w:trPr>
          <w:trHeight w:val="300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570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Rob Pears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570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Bath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6C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1:5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570979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570979" w:rsidRPr="00570979" w:rsidTr="00570979">
        <w:trPr>
          <w:trHeight w:val="300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570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Tony Chapman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570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70979">
              <w:rPr>
                <w:rFonts w:ascii="Calibri" w:eastAsia="Times New Roman" w:hAnsi="Calibri" w:cs="Times New Roman"/>
                <w:color w:val="000000"/>
              </w:rPr>
              <w:t>Frome</w:t>
            </w:r>
            <w:proofErr w:type="spellEnd"/>
            <w:r w:rsidRPr="00570979">
              <w:rPr>
                <w:rFonts w:ascii="Calibri" w:eastAsia="Times New Roman" w:hAnsi="Calibri" w:cs="Times New Roman"/>
                <w:color w:val="000000"/>
              </w:rPr>
              <w:t xml:space="preserve"> &amp; </w:t>
            </w:r>
            <w:proofErr w:type="spellStart"/>
            <w:r w:rsidRPr="00570979">
              <w:rPr>
                <w:rFonts w:ascii="Calibri" w:eastAsia="Times New Roman" w:hAnsi="Calibri" w:cs="Times New Roman"/>
                <w:color w:val="000000"/>
              </w:rPr>
              <w:t>Dist</w:t>
            </w:r>
            <w:proofErr w:type="spellEnd"/>
            <w:r w:rsidRPr="0057097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70979">
              <w:rPr>
                <w:rFonts w:ascii="Calibri" w:eastAsia="Times New Roman" w:hAnsi="Calibri" w:cs="Times New Roman"/>
                <w:color w:val="000000"/>
              </w:rPr>
              <w:t>Whs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6C7B63" w:rsidP="006C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70979" w:rsidRPr="00570979">
              <w:rPr>
                <w:rFonts w:ascii="Calibri" w:eastAsia="Times New Roman" w:hAnsi="Calibri" w:cs="Times New Roman"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  <w:r w:rsidR="00570979" w:rsidRPr="00570979">
              <w:rPr>
                <w:rFonts w:ascii="Calibri" w:eastAsia="Times New Roman" w:hAnsi="Calibri" w:cs="Times New Roman"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</w:tr>
      <w:tr w:rsidR="00570979" w:rsidRPr="00570979" w:rsidTr="00570979">
        <w:trPr>
          <w:trHeight w:val="300"/>
          <w:jc w:val="center"/>
        </w:trPr>
        <w:tc>
          <w:tcPr>
            <w:tcW w:w="6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Default="00570979" w:rsidP="005709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570979" w:rsidRPr="00570979" w:rsidRDefault="00570979" w:rsidP="005709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b/>
                <w:color w:val="000000"/>
              </w:rPr>
              <w:t>Fastest Vet</w:t>
            </w:r>
          </w:p>
        </w:tc>
      </w:tr>
      <w:tr w:rsidR="007B10E9" w:rsidRPr="007B10E9" w:rsidTr="00570979">
        <w:trPr>
          <w:trHeight w:val="300"/>
          <w:jc w:val="center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570979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</w:rPr>
            </w:pPr>
            <w:r w:rsidRPr="00570979">
              <w:rPr>
                <w:rFonts w:ascii="Calibri" w:eastAsia="Times New Roman" w:hAnsi="Calibri" w:cs="Times New Roman"/>
                <w:color w:val="BFBFBF" w:themeColor="background1" w:themeShade="BF"/>
              </w:rPr>
              <w:t>Tony Chapman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570979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</w:rPr>
            </w:pPr>
            <w:proofErr w:type="spellStart"/>
            <w:r w:rsidRPr="00570979">
              <w:rPr>
                <w:rFonts w:ascii="Calibri" w:eastAsia="Times New Roman" w:hAnsi="Calibri" w:cs="Times New Roman"/>
                <w:color w:val="BFBFBF" w:themeColor="background1" w:themeShade="BF"/>
              </w:rPr>
              <w:t>Frome</w:t>
            </w:r>
            <w:proofErr w:type="spellEnd"/>
            <w:r w:rsidRPr="00570979">
              <w:rPr>
                <w:rFonts w:ascii="Calibri" w:eastAsia="Times New Roman" w:hAnsi="Calibri" w:cs="Times New Roman"/>
                <w:color w:val="BFBFBF" w:themeColor="background1" w:themeShade="BF"/>
              </w:rPr>
              <w:t xml:space="preserve"> &amp; </w:t>
            </w:r>
            <w:proofErr w:type="spellStart"/>
            <w:r w:rsidRPr="00570979">
              <w:rPr>
                <w:rFonts w:ascii="Calibri" w:eastAsia="Times New Roman" w:hAnsi="Calibri" w:cs="Times New Roman"/>
                <w:color w:val="BFBFBF" w:themeColor="background1" w:themeShade="BF"/>
              </w:rPr>
              <w:t>Dist</w:t>
            </w:r>
            <w:proofErr w:type="spellEnd"/>
            <w:r w:rsidRPr="00570979">
              <w:rPr>
                <w:rFonts w:ascii="Calibri" w:eastAsia="Times New Roman" w:hAnsi="Calibri" w:cs="Times New Roman"/>
                <w:color w:val="BFBFBF" w:themeColor="background1" w:themeShade="BF"/>
              </w:rPr>
              <w:t xml:space="preserve"> </w:t>
            </w:r>
            <w:proofErr w:type="spellStart"/>
            <w:r w:rsidRPr="00570979">
              <w:rPr>
                <w:rFonts w:ascii="Calibri" w:eastAsia="Times New Roman" w:hAnsi="Calibri" w:cs="Times New Roman"/>
                <w:color w:val="BFBFBF" w:themeColor="background1" w:themeShade="BF"/>
              </w:rPr>
              <w:t>Whs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6C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</w:rPr>
            </w:pPr>
            <w:r w:rsidRPr="00570979">
              <w:rPr>
                <w:rFonts w:ascii="Calibri" w:eastAsia="Times New Roman" w:hAnsi="Calibri" w:cs="Times New Roman"/>
                <w:color w:val="BFBFBF" w:themeColor="background1" w:themeShade="BF"/>
              </w:rPr>
              <w:t>1:5</w:t>
            </w:r>
            <w:r w:rsidR="006C7B63">
              <w:rPr>
                <w:rFonts w:ascii="Calibri" w:eastAsia="Times New Roman" w:hAnsi="Calibri" w:cs="Times New Roman"/>
                <w:color w:val="BFBFBF" w:themeColor="background1" w:themeShade="BF"/>
              </w:rPr>
              <w:t>9</w:t>
            </w:r>
            <w:r w:rsidRPr="00570979">
              <w:rPr>
                <w:rFonts w:ascii="Calibri" w:eastAsia="Times New Roman" w:hAnsi="Calibri" w:cs="Times New Roman"/>
                <w:color w:val="BFBFBF" w:themeColor="background1" w:themeShade="BF"/>
              </w:rPr>
              <w:t>:</w:t>
            </w:r>
            <w:r w:rsidR="006C7B63">
              <w:rPr>
                <w:rFonts w:ascii="Calibri" w:eastAsia="Times New Roman" w:hAnsi="Calibri" w:cs="Times New Roman"/>
                <w:color w:val="BFBFBF" w:themeColor="background1" w:themeShade="BF"/>
              </w:rPr>
              <w:t>09</w:t>
            </w:r>
          </w:p>
        </w:tc>
      </w:tr>
      <w:tr w:rsidR="00570979" w:rsidRPr="00570979" w:rsidTr="00DC1C45">
        <w:trPr>
          <w:trHeight w:val="300"/>
          <w:jc w:val="center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Peter Garnett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Swindon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RC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6C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2:0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2:5</w:t>
            </w:r>
            <w:r w:rsidRPr="0057097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570979" w:rsidRPr="00570979" w:rsidTr="00570979">
        <w:trPr>
          <w:trHeight w:val="300"/>
          <w:jc w:val="center"/>
        </w:trPr>
        <w:tc>
          <w:tcPr>
            <w:tcW w:w="6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Default="00570979" w:rsidP="005709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570979" w:rsidRPr="00570979" w:rsidRDefault="00570979" w:rsidP="005709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b/>
                <w:color w:val="000000"/>
              </w:rPr>
              <w:t>Fastest Lady</w:t>
            </w:r>
          </w:p>
        </w:tc>
      </w:tr>
      <w:tr w:rsidR="00570979" w:rsidRPr="00570979" w:rsidTr="0004473B">
        <w:trPr>
          <w:trHeight w:val="300"/>
          <w:jc w:val="center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Emma Angove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Chippenham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Wheelers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6C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2: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33</w:t>
            </w:r>
            <w:r w:rsidRPr="00570979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</w:tr>
      <w:tr w:rsidR="00570979" w:rsidRPr="00570979" w:rsidTr="00570979">
        <w:trPr>
          <w:trHeight w:val="300"/>
          <w:jc w:val="center"/>
        </w:trPr>
        <w:tc>
          <w:tcPr>
            <w:tcW w:w="6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Default="00570979" w:rsidP="005709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570979" w:rsidRPr="00570979" w:rsidRDefault="00570979" w:rsidP="005709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b/>
                <w:color w:val="000000"/>
              </w:rPr>
              <w:t>Team</w:t>
            </w:r>
          </w:p>
        </w:tc>
      </w:tr>
      <w:tr w:rsidR="00570979" w:rsidRPr="00570979" w:rsidTr="001773AF">
        <w:trPr>
          <w:trHeight w:val="300"/>
          <w:jc w:val="center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Tom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Bertenshaw</w:t>
            </w:r>
            <w:proofErr w:type="spellEnd"/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Severn Road 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6C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2:0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570979">
              <w:rPr>
                <w:rFonts w:ascii="Calibri" w:eastAsia="Times New Roman" w:hAnsi="Calibri" w:cs="Times New Roman"/>
                <w:color w:val="000000"/>
              </w:rPr>
              <w:t>:0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570979" w:rsidRPr="00570979" w:rsidTr="0001228B">
        <w:trPr>
          <w:trHeight w:val="300"/>
          <w:jc w:val="center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Sam Butler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Severn Road 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6C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2: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570979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570979" w:rsidRPr="00570979" w:rsidTr="00412183">
        <w:trPr>
          <w:trHeight w:val="300"/>
          <w:jc w:val="center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Thompson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C1791A" w:rsidP="00C1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Severn Road 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79" w:rsidRPr="00570979" w:rsidRDefault="00570979" w:rsidP="006C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70979">
              <w:rPr>
                <w:rFonts w:ascii="Calibri" w:eastAsia="Times New Roman" w:hAnsi="Calibri" w:cs="Times New Roman"/>
                <w:color w:val="000000"/>
              </w:rPr>
              <w:t>2: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33</w:t>
            </w:r>
            <w:r w:rsidRPr="00570979">
              <w:rPr>
                <w:rFonts w:ascii="Calibri" w:eastAsia="Times New Roman" w:hAnsi="Calibri" w:cs="Times New Roman"/>
                <w:color w:val="000000"/>
              </w:rPr>
              <w:t>:0</w:t>
            </w:r>
            <w:r w:rsidR="006C7B6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</w:tbl>
    <w:p w:rsidR="00F91CE8" w:rsidRPr="00B2372E" w:rsidRDefault="00F91CE8">
      <w:pPr>
        <w:rPr>
          <w:sz w:val="20"/>
          <w:szCs w:val="20"/>
        </w:rPr>
      </w:pPr>
    </w:p>
    <w:tbl>
      <w:tblPr>
        <w:tblW w:w="10189" w:type="dxa"/>
        <w:jc w:val="center"/>
        <w:tblLook w:val="04A0" w:firstRow="1" w:lastRow="0" w:firstColumn="1" w:lastColumn="0" w:noHBand="0" w:noVBand="1"/>
      </w:tblPr>
      <w:tblGrid>
        <w:gridCol w:w="760"/>
        <w:gridCol w:w="1980"/>
        <w:gridCol w:w="2789"/>
        <w:gridCol w:w="760"/>
        <w:gridCol w:w="1300"/>
        <w:gridCol w:w="1300"/>
        <w:gridCol w:w="1300"/>
      </w:tblGrid>
      <w:tr w:rsidR="00C1791A" w:rsidRPr="00B2372E" w:rsidTr="00C1791A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91A" w:rsidRPr="00B2372E" w:rsidRDefault="00C1791A" w:rsidP="00586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B237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Pos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91A" w:rsidRPr="00B2372E" w:rsidRDefault="00C1791A" w:rsidP="00586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237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91A" w:rsidRPr="00B2372E" w:rsidRDefault="00C1791A" w:rsidP="00586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237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91A" w:rsidRPr="00B2372E" w:rsidRDefault="00C1791A" w:rsidP="00586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237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91A" w:rsidRPr="00B2372E" w:rsidRDefault="00C1791A" w:rsidP="00586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Lap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91A" w:rsidRPr="00B2372E" w:rsidRDefault="00C1791A" w:rsidP="00586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Lap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91A" w:rsidRPr="00B2372E" w:rsidRDefault="00C1791A" w:rsidP="00586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237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Time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BF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David Janes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Velo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Club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Walcot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45.36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1.30.58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1.54.11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Rob Pears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Bath CC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V53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45.52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1.31.47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1.55.51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Tony Chapman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Frome &amp; District Wheelers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V44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47.28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1.34.32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1.59.09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Tom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Bertenshaw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Severn Road Club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48.03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1.36.15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2.01.03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Peter Garnett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Swindon RC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V47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48.48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1.37.25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2.02.59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Michael Davis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Dursley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RC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49.52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1.38.27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2.03.23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Steven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Cottington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Bath CC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V54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49.04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1.39.32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2.06.25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Aaron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Crinnian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BF1075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DMW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Bridgtown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50.34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1.41.29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2.10.53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Peter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Hardcastle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Sigma Sport.co.uk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53.37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1.45.53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2.12.08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Chris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Leng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Velo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Club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Walcot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V44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51.51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1.44.44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2.12.51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Sam Butler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Severn Road Club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54.51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1.47.59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2.15.17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Les Sheppard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Swindon Wheelers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V46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53.51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1.47.46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2.15.52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Stephen White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Dursley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RC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V48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55.05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1.49.47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2.18.07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Paul Winchcombe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Chippenham Wheelers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V57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54.27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1.50.08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2.19.09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Mark Howells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VC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Equipe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Flix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Oral Hygiene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V48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55.57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1.51.42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2.21.56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665C5C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Martin Mason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Performance Cycles CC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V53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56.20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1.54.19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2.24.46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Chris Lowe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Swindon RC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V57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56.09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1.53.13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2.25.14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C1791A" w:rsidP="002A1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="002A11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Ewen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Lewis 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Swindon Wheelers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55.27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2.02.03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2.32.01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John Thompson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Severn Road Club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V68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59.52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2.00.55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2.33.03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0C30AB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Emma Angove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Chippenham Wheelers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WS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1.01.32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2.01.59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2.33.06</w:t>
            </w:r>
          </w:p>
        </w:tc>
      </w:tr>
      <w:tr w:rsidR="00C1791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791A" w:rsidRPr="00F42C6D" w:rsidRDefault="000C30AB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Mary-Jane Hutchison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Bristol South CC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WV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1.02.15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1791A" w:rsidRPr="005735E7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2.04.45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91A" w:rsidRPr="00F42C6D" w:rsidRDefault="00734853" w:rsidP="00F4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2.37.17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Steven Barber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Chippenham Wheelers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V48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5735E7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1.02.19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5735E7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2.07.56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2.42.01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Rob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Waghorn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Congleton CC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V70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5735E7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1.12.09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5735E7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5735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en-GB"/>
              </w:rPr>
              <w:t>2.28.29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3.07.54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Paul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Freegard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Chippenham Wheelers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V59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DNS(A)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Edward Griffin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Cycology Bikes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DNS(A)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Jonathan Griffin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Cycology Bikes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V55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DNS(A)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Jenny Lee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Yeovil Cycling Club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WS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DNS(A)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Anthony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Cowdry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EC Cycles 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DNS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Toby Franks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Oxford Tri Club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V40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DNS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42C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Mark German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Pr="005735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Chard Wheelers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V57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DNS</w:t>
            </w:r>
          </w:p>
        </w:tc>
      </w:tr>
      <w:tr w:rsidR="00CF22BA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2BA" w:rsidRPr="00F42C6D" w:rsidRDefault="00CF22BA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2BA" w:rsidRDefault="00CF22BA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Stuart Jones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2BA" w:rsidRDefault="00CF22BA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EC Cycles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2BA" w:rsidRDefault="008616FE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F22BA" w:rsidRPr="00F42C6D" w:rsidRDefault="00CF22BA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CF22BA" w:rsidRPr="00F42C6D" w:rsidRDefault="00CF22BA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2BA" w:rsidRDefault="008616FE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DNS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8616FE" w:rsidP="00861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32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David Sleigh</w:t>
            </w: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Clevedon &amp; District RC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V52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DNS</w:t>
            </w: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C30AB" w:rsidRPr="00F42C6D" w:rsidTr="006C7B63">
        <w:trPr>
          <w:trHeight w:val="270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30AB" w:rsidRPr="00F42C6D" w:rsidRDefault="000C30AB" w:rsidP="000C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:rsidR="00B2372E" w:rsidRPr="00B2372E" w:rsidRDefault="00B2372E">
      <w:pPr>
        <w:pStyle w:val="NoSpacing"/>
        <w:rPr>
          <w:sz w:val="20"/>
          <w:szCs w:val="20"/>
        </w:rPr>
      </w:pPr>
    </w:p>
    <w:sectPr w:rsidR="00B2372E" w:rsidRPr="00B2372E" w:rsidSect="00F91CE8">
      <w:pgSz w:w="11907" w:h="16839" w:code="9"/>
      <w:pgMar w:top="568" w:right="62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CD"/>
    <w:rsid w:val="0002208E"/>
    <w:rsid w:val="000358BE"/>
    <w:rsid w:val="000A7B10"/>
    <w:rsid w:val="000C30AB"/>
    <w:rsid w:val="000C60A1"/>
    <w:rsid w:val="000F1BCB"/>
    <w:rsid w:val="00105406"/>
    <w:rsid w:val="00181FEB"/>
    <w:rsid w:val="001A1CA5"/>
    <w:rsid w:val="001A2B42"/>
    <w:rsid w:val="00290705"/>
    <w:rsid w:val="002A11B8"/>
    <w:rsid w:val="002A32D1"/>
    <w:rsid w:val="002A658C"/>
    <w:rsid w:val="002B04BB"/>
    <w:rsid w:val="00355D23"/>
    <w:rsid w:val="003D63E7"/>
    <w:rsid w:val="00403313"/>
    <w:rsid w:val="00406D7A"/>
    <w:rsid w:val="004330EB"/>
    <w:rsid w:val="00467927"/>
    <w:rsid w:val="004B6F77"/>
    <w:rsid w:val="00542EB8"/>
    <w:rsid w:val="00570979"/>
    <w:rsid w:val="005735E7"/>
    <w:rsid w:val="00586435"/>
    <w:rsid w:val="00621E5A"/>
    <w:rsid w:val="00637E9F"/>
    <w:rsid w:val="0064005D"/>
    <w:rsid w:val="00665C5C"/>
    <w:rsid w:val="006A7985"/>
    <w:rsid w:val="006B5CCD"/>
    <w:rsid w:val="006C7B63"/>
    <w:rsid w:val="00734853"/>
    <w:rsid w:val="007A0939"/>
    <w:rsid w:val="007A2CB7"/>
    <w:rsid w:val="007B10E9"/>
    <w:rsid w:val="007B1173"/>
    <w:rsid w:val="007C6867"/>
    <w:rsid w:val="00855D76"/>
    <w:rsid w:val="008616FE"/>
    <w:rsid w:val="00880734"/>
    <w:rsid w:val="00882292"/>
    <w:rsid w:val="008B6BE9"/>
    <w:rsid w:val="008E0CC7"/>
    <w:rsid w:val="0096070C"/>
    <w:rsid w:val="009641E4"/>
    <w:rsid w:val="009E06D8"/>
    <w:rsid w:val="009F6959"/>
    <w:rsid w:val="00A141E9"/>
    <w:rsid w:val="00A33B2E"/>
    <w:rsid w:val="00A54FDA"/>
    <w:rsid w:val="00A76EA4"/>
    <w:rsid w:val="00AE142D"/>
    <w:rsid w:val="00B2372E"/>
    <w:rsid w:val="00BD6339"/>
    <w:rsid w:val="00BE5B07"/>
    <w:rsid w:val="00BF1075"/>
    <w:rsid w:val="00C1791A"/>
    <w:rsid w:val="00C37374"/>
    <w:rsid w:val="00C42F29"/>
    <w:rsid w:val="00C56AFA"/>
    <w:rsid w:val="00CB592D"/>
    <w:rsid w:val="00CF22BA"/>
    <w:rsid w:val="00D625C9"/>
    <w:rsid w:val="00D71CC7"/>
    <w:rsid w:val="00DD589A"/>
    <w:rsid w:val="00E54F65"/>
    <w:rsid w:val="00E551C6"/>
    <w:rsid w:val="00E603E0"/>
    <w:rsid w:val="00E931DD"/>
    <w:rsid w:val="00F210A6"/>
    <w:rsid w:val="00F34AA2"/>
    <w:rsid w:val="00F42C6D"/>
    <w:rsid w:val="00F91CE8"/>
    <w:rsid w:val="00FA71A2"/>
    <w:rsid w:val="00FC4D77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37DE0-CBEF-4EED-BEB8-9CD052A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B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F6959"/>
    <w:pPr>
      <w:spacing w:after="0" w:line="240" w:lineRule="auto"/>
    </w:pPr>
    <w:rPr>
      <w:rFonts w:ascii="Arial" w:eastAsia="Times New Roman" w:hAnsi="Arial" w:cs="Times New Roman"/>
      <w:color w:val="000000"/>
      <w:sz w:val="16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9F6959"/>
    <w:rPr>
      <w:rFonts w:ascii="Arial" w:eastAsia="Times New Roman" w:hAnsi="Arial" w:cs="Times New Roman"/>
      <w:color w:val="000000"/>
      <w:sz w:val="16"/>
      <w:szCs w:val="20"/>
      <w:lang w:val="en-GB" w:eastAsia="en-GB"/>
    </w:rPr>
  </w:style>
  <w:style w:type="table" w:styleId="TableGrid">
    <w:name w:val="Table Grid"/>
    <w:basedOn w:val="TableNormal"/>
    <w:uiPriority w:val="59"/>
    <w:rsid w:val="0029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CC7"/>
    <w:rPr>
      <w:color w:val="0000FF"/>
      <w:u w:val="single"/>
    </w:rPr>
  </w:style>
  <w:style w:type="paragraph" w:styleId="NoSpacing">
    <w:name w:val="No Spacing"/>
    <w:uiPriority w:val="1"/>
    <w:qFormat/>
    <w:rsid w:val="00E931DD"/>
    <w:pPr>
      <w:spacing w:after="0" w:line="240" w:lineRule="auto"/>
    </w:pPr>
  </w:style>
  <w:style w:type="paragraph" w:customStyle="1" w:styleId="Default">
    <w:name w:val="Default"/>
    <w:rsid w:val="001A2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2266-8AED-407A-A7C3-A4806A1C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Jack Burbridge</dc:creator>
  <cp:lastModifiedBy>Jamie Britton</cp:lastModifiedBy>
  <cp:revision>7</cp:revision>
  <cp:lastPrinted>2014-09-16T08:51:00Z</cp:lastPrinted>
  <dcterms:created xsi:type="dcterms:W3CDTF">2016-09-19T07:36:00Z</dcterms:created>
  <dcterms:modified xsi:type="dcterms:W3CDTF">2016-09-19T17:38:00Z</dcterms:modified>
</cp:coreProperties>
</file>