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68EFA" w14:textId="77777777" w:rsidR="00A51848" w:rsidRPr="00A51848" w:rsidRDefault="00A51848" w:rsidP="00A51848">
      <w:pPr>
        <w:shd w:val="clear" w:color="auto" w:fill="FFFFFF"/>
        <w:spacing w:after="100" w:afterAutospacing="1" w:line="240" w:lineRule="auto"/>
        <w:ind w:left="720"/>
        <w:outlineLvl w:val="3"/>
        <w:rPr>
          <w:rFonts w:eastAsia="Times New Roman" w:cstheme="minorHAnsi"/>
          <w:caps/>
          <w:color w:val="212529"/>
          <w:spacing w:val="24"/>
          <w:lang w:eastAsia="en-GB"/>
        </w:rPr>
      </w:pPr>
      <w:r w:rsidRPr="00974608">
        <w:rPr>
          <w:rFonts w:eastAsia="Times New Roman" w:cstheme="minorHAnsi"/>
          <w:b/>
          <w:bCs/>
          <w:caps/>
          <w:color w:val="212529"/>
          <w:spacing w:val="24"/>
          <w:lang w:eastAsia="en-GB"/>
        </w:rPr>
        <w:t>ABOUT THE BUTTS LANE HILL CLIMB</w:t>
      </w:r>
    </w:p>
    <w:p w14:paraId="19D7FC8B" w14:textId="77777777" w:rsidR="00A51848" w:rsidRPr="00A51848" w:rsidRDefault="00A51848" w:rsidP="00A51848">
      <w:pPr>
        <w:shd w:val="clear" w:color="auto" w:fill="FFFFFF"/>
        <w:spacing w:after="100" w:afterAutospacing="1" w:line="240" w:lineRule="auto"/>
        <w:ind w:left="720"/>
        <w:rPr>
          <w:rFonts w:eastAsia="Times New Roman" w:cstheme="minorHAnsi"/>
          <w:color w:val="212529"/>
          <w:lang w:eastAsia="en-GB"/>
        </w:rPr>
      </w:pPr>
      <w:r w:rsidRPr="00A51848">
        <w:rPr>
          <w:rFonts w:eastAsia="Times New Roman" w:cstheme="minorHAnsi"/>
          <w:color w:val="212529"/>
          <w:lang w:eastAsia="en-GB"/>
        </w:rPr>
        <w:t xml:space="preserve">The Velopace Butts Lane Hill Climb first appeared in 2016 and what an event it was. Held along the full </w:t>
      </w:r>
      <w:proofErr w:type="gramStart"/>
      <w:r w:rsidRPr="00A51848">
        <w:rPr>
          <w:rFonts w:eastAsia="Times New Roman" w:cstheme="minorHAnsi"/>
          <w:color w:val="212529"/>
          <w:lang w:eastAsia="en-GB"/>
        </w:rPr>
        <w:t>one kilometre</w:t>
      </w:r>
      <w:proofErr w:type="gramEnd"/>
      <w:r w:rsidRPr="00A51848">
        <w:rPr>
          <w:rFonts w:eastAsia="Times New Roman" w:cstheme="minorHAnsi"/>
          <w:color w:val="212529"/>
          <w:lang w:eastAsia="en-GB"/>
        </w:rPr>
        <w:t xml:space="preserve"> length of Butts Lane in Willingdon near Eastbourne, it’s a challenging, medium distance climb, regularly used by locals but crying out for hill climbers to take a timed run at it for years.</w:t>
      </w:r>
    </w:p>
    <w:p w14:paraId="0E000D62" w14:textId="77777777" w:rsidR="00A51848" w:rsidRPr="00A51848" w:rsidRDefault="00A51848" w:rsidP="00A51848">
      <w:pPr>
        <w:shd w:val="clear" w:color="auto" w:fill="FFFFFF"/>
        <w:spacing w:after="100" w:afterAutospacing="1" w:line="240" w:lineRule="auto"/>
        <w:ind w:left="720"/>
        <w:rPr>
          <w:rFonts w:eastAsia="Times New Roman" w:cstheme="minorHAnsi"/>
          <w:color w:val="212529"/>
          <w:lang w:eastAsia="en-GB"/>
        </w:rPr>
      </w:pPr>
      <w:r w:rsidRPr="00A51848">
        <w:rPr>
          <w:rFonts w:eastAsia="Times New Roman" w:cstheme="minorHAnsi"/>
          <w:color w:val="212529"/>
          <w:lang w:eastAsia="en-GB"/>
        </w:rPr>
        <w:t>The course record stands at 3m 32.8s</w:t>
      </w:r>
    </w:p>
    <w:p w14:paraId="330E1483" w14:textId="77777777" w:rsidR="00A51848" w:rsidRPr="00A51848" w:rsidRDefault="00A51848" w:rsidP="00A51848">
      <w:pPr>
        <w:shd w:val="clear" w:color="auto" w:fill="FFFFFF"/>
        <w:spacing w:after="100" w:afterAutospacing="1" w:line="240" w:lineRule="auto"/>
        <w:ind w:left="720"/>
        <w:rPr>
          <w:rFonts w:eastAsia="Times New Roman" w:cstheme="minorHAnsi"/>
          <w:color w:val="212529"/>
          <w:lang w:eastAsia="en-GB"/>
        </w:rPr>
      </w:pPr>
      <w:r w:rsidRPr="00A51848">
        <w:rPr>
          <w:rFonts w:eastAsia="Times New Roman" w:cstheme="minorHAnsi"/>
          <w:color w:val="212529"/>
          <w:lang w:eastAsia="en-GB"/>
        </w:rPr>
        <w:t xml:space="preserve">For those new to the sport, a hill climb involves riding a bicycle up a steep hill against the clock. Riders leave the start line at </w:t>
      </w:r>
      <w:proofErr w:type="gramStart"/>
      <w:r w:rsidRPr="00A51848">
        <w:rPr>
          <w:rFonts w:eastAsia="Times New Roman" w:cstheme="minorHAnsi"/>
          <w:color w:val="212529"/>
          <w:lang w:eastAsia="en-GB"/>
        </w:rPr>
        <w:t>one minute</w:t>
      </w:r>
      <w:proofErr w:type="gramEnd"/>
      <w:r w:rsidRPr="00A51848">
        <w:rPr>
          <w:rFonts w:eastAsia="Times New Roman" w:cstheme="minorHAnsi"/>
          <w:color w:val="212529"/>
          <w:lang w:eastAsia="en-GB"/>
        </w:rPr>
        <w:t xml:space="preserve"> intervals and ride up the hill as fast as possible. It's that simple! Or is it? Pacing, equipment, power</w:t>
      </w:r>
      <w:bookmarkStart w:id="0" w:name="_GoBack"/>
      <w:bookmarkEnd w:id="0"/>
      <w:r w:rsidRPr="00A51848">
        <w:rPr>
          <w:rFonts w:eastAsia="Times New Roman" w:cstheme="minorHAnsi"/>
          <w:color w:val="212529"/>
          <w:lang w:eastAsia="en-GB"/>
        </w:rPr>
        <w:t>, weight and stamina all come into play to provide a spectacle like no other cycle race.</w:t>
      </w:r>
    </w:p>
    <w:p w14:paraId="3E35AA00" w14:textId="77777777" w:rsidR="00A51848" w:rsidRPr="00A51848" w:rsidRDefault="00A51848" w:rsidP="00A51848">
      <w:pPr>
        <w:shd w:val="clear" w:color="auto" w:fill="FFFFFF"/>
        <w:spacing w:after="100" w:afterAutospacing="1" w:line="240" w:lineRule="auto"/>
        <w:ind w:left="720"/>
        <w:rPr>
          <w:rFonts w:eastAsia="Times New Roman" w:cstheme="minorHAnsi"/>
          <w:color w:val="212529"/>
          <w:lang w:eastAsia="en-GB"/>
        </w:rPr>
      </w:pPr>
      <w:r w:rsidRPr="00A51848">
        <w:rPr>
          <w:rFonts w:eastAsia="Times New Roman" w:cstheme="minorHAnsi"/>
          <w:color w:val="212529"/>
          <w:lang w:eastAsia="en-GB"/>
        </w:rPr>
        <w:t>Limited to only 120 entries under CTT regulations, enter early as this event will be popular!</w:t>
      </w:r>
    </w:p>
    <w:p w14:paraId="2BC7959F" w14:textId="77777777" w:rsidR="00A51848" w:rsidRPr="00A51848" w:rsidRDefault="00A51848" w:rsidP="00A51848">
      <w:pPr>
        <w:shd w:val="clear" w:color="auto" w:fill="FFFFFF"/>
        <w:spacing w:after="100" w:afterAutospacing="1" w:line="240" w:lineRule="auto"/>
        <w:ind w:left="720"/>
        <w:outlineLvl w:val="3"/>
        <w:rPr>
          <w:rFonts w:eastAsia="Times New Roman" w:cstheme="minorHAnsi"/>
          <w:caps/>
          <w:color w:val="212529"/>
          <w:spacing w:val="24"/>
          <w:lang w:eastAsia="en-GB"/>
        </w:rPr>
      </w:pPr>
      <w:r w:rsidRPr="00974608">
        <w:rPr>
          <w:rFonts w:eastAsia="Times New Roman" w:cstheme="minorHAnsi"/>
          <w:b/>
          <w:bCs/>
          <w:caps/>
          <w:color w:val="212529"/>
          <w:spacing w:val="24"/>
          <w:lang w:eastAsia="en-GB"/>
        </w:rPr>
        <w:t>GREAT FOR SPECTATORS</w:t>
      </w:r>
    </w:p>
    <w:p w14:paraId="22C3C383" w14:textId="77777777" w:rsidR="00A51848" w:rsidRPr="00A51848" w:rsidRDefault="00A51848" w:rsidP="00A51848">
      <w:pPr>
        <w:shd w:val="clear" w:color="auto" w:fill="FFFFFF"/>
        <w:spacing w:after="100" w:afterAutospacing="1" w:line="240" w:lineRule="auto"/>
        <w:ind w:left="720"/>
        <w:rPr>
          <w:rFonts w:eastAsia="Times New Roman" w:cstheme="minorHAnsi"/>
          <w:color w:val="212529"/>
          <w:lang w:eastAsia="en-GB"/>
        </w:rPr>
      </w:pPr>
      <w:r w:rsidRPr="00A51848">
        <w:rPr>
          <w:rFonts w:eastAsia="Times New Roman" w:cstheme="minorHAnsi"/>
          <w:color w:val="212529"/>
          <w:lang w:eastAsia="en-GB"/>
        </w:rPr>
        <w:t xml:space="preserve">This event is ideal for spectators. Hill climbs attract cheering crowds who line the hill and encourage the brave riders to the top. The event is free to watch. With </w:t>
      </w:r>
      <w:proofErr w:type="gramStart"/>
      <w:r w:rsidRPr="00A51848">
        <w:rPr>
          <w:rFonts w:eastAsia="Times New Roman" w:cstheme="minorHAnsi"/>
          <w:color w:val="212529"/>
          <w:lang w:eastAsia="en-GB"/>
        </w:rPr>
        <w:t>The</w:t>
      </w:r>
      <w:proofErr w:type="gramEnd"/>
      <w:r w:rsidRPr="00A51848">
        <w:rPr>
          <w:rFonts w:eastAsia="Times New Roman" w:cstheme="minorHAnsi"/>
          <w:color w:val="212529"/>
          <w:lang w:eastAsia="en-GB"/>
        </w:rPr>
        <w:t xml:space="preserve"> Wheatsheaf Inn as HQ there is food and drink available for the duration of the event and no doubt many riders and spectators will make a night of it, as quite a few did last year!</w:t>
      </w:r>
    </w:p>
    <w:p w14:paraId="4B304EC2" w14:textId="77777777" w:rsidR="00A51848" w:rsidRPr="00A51848" w:rsidRDefault="00A51848" w:rsidP="00A51848">
      <w:pPr>
        <w:shd w:val="clear" w:color="auto" w:fill="FFFFFF"/>
        <w:spacing w:after="100" w:afterAutospacing="1" w:line="240" w:lineRule="auto"/>
        <w:ind w:left="720"/>
        <w:outlineLvl w:val="2"/>
        <w:rPr>
          <w:rFonts w:eastAsia="Times New Roman" w:cstheme="minorHAnsi"/>
          <w:b/>
          <w:caps/>
          <w:color w:val="212529"/>
          <w:spacing w:val="24"/>
          <w:lang w:eastAsia="en-GB"/>
        </w:rPr>
      </w:pPr>
      <w:r w:rsidRPr="00A51848">
        <w:rPr>
          <w:rFonts w:eastAsia="Times New Roman" w:cstheme="minorHAnsi"/>
          <w:b/>
          <w:caps/>
          <w:color w:val="212529"/>
          <w:spacing w:val="24"/>
          <w:lang w:eastAsia="en-GB"/>
        </w:rPr>
        <w:t>BIG PRIZES!</w:t>
      </w:r>
    </w:p>
    <w:p w14:paraId="174A3DF9" w14:textId="77777777" w:rsidR="00A51848" w:rsidRPr="00A51848" w:rsidRDefault="00A51848" w:rsidP="00A51848">
      <w:pPr>
        <w:shd w:val="clear" w:color="auto" w:fill="FFFFFF"/>
        <w:spacing w:after="100" w:afterAutospacing="1" w:line="240" w:lineRule="auto"/>
        <w:ind w:left="720"/>
        <w:rPr>
          <w:rFonts w:eastAsia="Times New Roman" w:cstheme="minorHAnsi"/>
          <w:color w:val="212529"/>
          <w:lang w:eastAsia="en-GB"/>
        </w:rPr>
      </w:pPr>
      <w:r w:rsidRPr="00A51848">
        <w:rPr>
          <w:rFonts w:eastAsia="Times New Roman" w:cstheme="minorHAnsi"/>
          <w:color w:val="212529"/>
          <w:lang w:eastAsia="en-GB"/>
        </w:rPr>
        <w:t>Your ascent of Butts Lane will not go unrewarded! Cash prizes for the fastest riders overall and in age and gender categories, plus a prize for setting a new course record. </w:t>
      </w:r>
    </w:p>
    <w:p w14:paraId="1638369A" w14:textId="77777777" w:rsidR="00A51848" w:rsidRPr="00A51848" w:rsidRDefault="00A51848" w:rsidP="00A51848">
      <w:pPr>
        <w:shd w:val="clear" w:color="auto" w:fill="FFFFFF"/>
        <w:spacing w:after="100" w:afterAutospacing="1" w:line="240" w:lineRule="auto"/>
        <w:ind w:left="720"/>
        <w:rPr>
          <w:rFonts w:eastAsia="Times New Roman" w:cstheme="minorHAnsi"/>
          <w:color w:val="212529"/>
          <w:lang w:eastAsia="en-GB"/>
        </w:rPr>
      </w:pPr>
      <w:r w:rsidRPr="00A51848">
        <w:rPr>
          <w:rFonts w:eastAsia="Times New Roman" w:cstheme="minorHAnsi"/>
          <w:color w:val="212529"/>
          <w:lang w:eastAsia="en-GB"/>
        </w:rPr>
        <w:t xml:space="preserve">We've also teamed up with the ESCA Hill Climb at Firle </w:t>
      </w:r>
      <w:proofErr w:type="spellStart"/>
      <w:r w:rsidRPr="00A51848">
        <w:rPr>
          <w:rFonts w:eastAsia="Times New Roman" w:cstheme="minorHAnsi"/>
          <w:color w:val="212529"/>
          <w:lang w:eastAsia="en-GB"/>
        </w:rPr>
        <w:t>Bostal</w:t>
      </w:r>
      <w:proofErr w:type="spellEnd"/>
      <w:r w:rsidRPr="00A51848">
        <w:rPr>
          <w:rFonts w:eastAsia="Times New Roman" w:cstheme="minorHAnsi"/>
          <w:color w:val="212529"/>
          <w:lang w:eastAsia="en-GB"/>
        </w:rPr>
        <w:t>, held on the morning of the 13 October, and are offering a cash prize to the fastest rider overall, entering both events, plus a prize (to be confirmed) for the fastest rider not winning another prize at either event.</w:t>
      </w:r>
    </w:p>
    <w:p w14:paraId="1CB35E8F" w14:textId="6B320900" w:rsidR="00A51848" w:rsidRPr="00A51848" w:rsidRDefault="00A51848" w:rsidP="00A51848">
      <w:pPr>
        <w:tabs>
          <w:tab w:val="left" w:pos="8378"/>
        </w:tabs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1848">
        <w:rPr>
          <w:rFonts w:cstheme="minorHAnsi"/>
          <w:b/>
          <w:bCs/>
          <w:noProof/>
        </w:rPr>
        <w:lastRenderedPageBreak/>
        <w:drawing>
          <wp:inline distT="0" distB="0" distL="0" distR="0" wp14:anchorId="283F470D" wp14:editId="1E9592EB">
            <wp:extent cx="4933950" cy="5838825"/>
            <wp:effectExtent l="0" t="0" r="0" b="0"/>
            <wp:docPr id="3" name="Picture 3" descr="C:\Users\User\AppData\Local\Microsoft\Windows\INetCache\Content.MSO\830A4D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830A4DD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49A04" w14:textId="2BC4C06A" w:rsidR="00A51848" w:rsidRPr="00A51848" w:rsidRDefault="00A51848" w:rsidP="00A51848">
      <w:pPr>
        <w:shd w:val="clear" w:color="auto" w:fill="FFFFFF"/>
        <w:spacing w:beforeAutospacing="1" w:after="0" w:afterAutospacing="1" w:line="240" w:lineRule="auto"/>
        <w:ind w:left="720"/>
        <w:rPr>
          <w:rFonts w:ascii="PT Serif W01 Regular" w:eastAsia="Times New Roman" w:hAnsi="PT Serif W01 Regular" w:cs="Times New Roman"/>
          <w:color w:val="212529"/>
          <w:sz w:val="24"/>
          <w:szCs w:val="24"/>
          <w:lang w:eastAsia="en-GB"/>
        </w:rPr>
      </w:pPr>
    </w:p>
    <w:sectPr w:rsidR="00A51848" w:rsidRPr="00A51848" w:rsidSect="00A01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erif W01 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42C"/>
    <w:multiLevelType w:val="multilevel"/>
    <w:tmpl w:val="6AC4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4302A"/>
    <w:multiLevelType w:val="multilevel"/>
    <w:tmpl w:val="F49C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1848"/>
    <w:rsid w:val="002347C2"/>
    <w:rsid w:val="004E5EEE"/>
    <w:rsid w:val="005D69BA"/>
    <w:rsid w:val="007D028C"/>
    <w:rsid w:val="009256D3"/>
    <w:rsid w:val="00974608"/>
    <w:rsid w:val="00A012CB"/>
    <w:rsid w:val="00A5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90C7"/>
  <w15:chartTrackingRefBased/>
  <w15:docId w15:val="{E98C6E42-F51F-49E8-8C20-A75D884D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2CB"/>
  </w:style>
  <w:style w:type="paragraph" w:styleId="Heading3">
    <w:name w:val="heading 3"/>
    <w:basedOn w:val="Normal"/>
    <w:link w:val="Heading3Char"/>
    <w:uiPriority w:val="9"/>
    <w:qFormat/>
    <w:rsid w:val="00A51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A518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184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5184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518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51848"/>
    <w:rPr>
      <w:color w:val="0000FF"/>
      <w:u w:val="single"/>
    </w:rPr>
  </w:style>
  <w:style w:type="paragraph" w:customStyle="1" w:styleId="italic">
    <w:name w:val="italic"/>
    <w:basedOn w:val="Normal"/>
    <w:rsid w:val="00A5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abled">
    <w:name w:val="disabled"/>
    <w:basedOn w:val="Normal"/>
    <w:rsid w:val="00A5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ive">
    <w:name w:val="active"/>
    <w:basedOn w:val="Normal"/>
    <w:rsid w:val="00A5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Washington</dc:creator>
  <cp:keywords/>
  <dc:description/>
  <cp:lastModifiedBy>Kim Washington</cp:lastModifiedBy>
  <cp:revision>3</cp:revision>
  <dcterms:created xsi:type="dcterms:W3CDTF">2018-09-27T06:39:00Z</dcterms:created>
  <dcterms:modified xsi:type="dcterms:W3CDTF">2018-09-27T06:51:00Z</dcterms:modified>
</cp:coreProperties>
</file>