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90" w:rsidRDefault="003D2906" w:rsidP="00BA74EE">
      <w:pPr>
        <w:spacing w:after="158" w:line="259" w:lineRule="auto"/>
        <w:ind w:left="283" w:right="227" w:firstLine="0"/>
        <w:jc w:val="both"/>
      </w:pPr>
      <w:r>
        <w:rPr>
          <w:b/>
          <w:color w:val="1F497D"/>
          <w:sz w:val="44"/>
        </w:rPr>
        <w:t xml:space="preserve"> </w:t>
      </w:r>
    </w:p>
    <w:p w:rsidR="00246B90" w:rsidRDefault="003D2906" w:rsidP="00BA74EE">
      <w:pPr>
        <w:spacing w:after="0" w:line="259" w:lineRule="auto"/>
        <w:ind w:left="283" w:right="227" w:firstLine="0"/>
      </w:pPr>
      <w:r>
        <w:rPr>
          <w:noProof/>
        </w:rPr>
        <w:drawing>
          <wp:inline distT="0" distB="0" distL="0" distR="0" wp14:anchorId="4604C347" wp14:editId="3FC45CA6">
            <wp:extent cx="533400" cy="580644"/>
            <wp:effectExtent l="0" t="0" r="0" b="0"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1F497D"/>
          <w:sz w:val="44"/>
        </w:rPr>
        <w:t xml:space="preserve">   </w:t>
      </w:r>
    </w:p>
    <w:p w:rsidR="00D611F4" w:rsidRPr="00D611F4" w:rsidRDefault="00D611F4" w:rsidP="00BA74EE">
      <w:pPr>
        <w:spacing w:after="0" w:line="259" w:lineRule="auto"/>
        <w:ind w:left="283" w:right="227" w:firstLine="0"/>
        <w:jc w:val="center"/>
        <w:rPr>
          <w:b/>
          <w:color w:val="160597"/>
          <w:sz w:val="32"/>
          <w:szCs w:val="32"/>
        </w:rPr>
      </w:pPr>
      <w:r w:rsidRPr="00D611F4">
        <w:rPr>
          <w:b/>
          <w:color w:val="160597"/>
          <w:sz w:val="32"/>
          <w:szCs w:val="32"/>
        </w:rPr>
        <w:t>The Nelson Wheelers CC</w:t>
      </w:r>
    </w:p>
    <w:p w:rsidR="00D611F4" w:rsidRPr="00D611F4" w:rsidRDefault="00D611F4" w:rsidP="00BA74EE">
      <w:pPr>
        <w:spacing w:after="0" w:line="259" w:lineRule="auto"/>
        <w:ind w:left="283" w:right="227" w:firstLine="0"/>
        <w:jc w:val="center"/>
        <w:rPr>
          <w:b/>
          <w:color w:val="160597"/>
          <w:sz w:val="32"/>
          <w:szCs w:val="32"/>
        </w:rPr>
      </w:pPr>
      <w:r w:rsidRPr="00D611F4">
        <w:rPr>
          <w:b/>
          <w:color w:val="160597"/>
          <w:sz w:val="32"/>
          <w:szCs w:val="32"/>
        </w:rPr>
        <w:t>Presents</w:t>
      </w:r>
    </w:p>
    <w:p w:rsidR="00F95E0C" w:rsidRPr="00D611F4" w:rsidRDefault="00F95E0C" w:rsidP="00BA74EE">
      <w:pPr>
        <w:spacing w:after="0" w:line="259" w:lineRule="auto"/>
        <w:ind w:left="283" w:right="227" w:firstLine="0"/>
        <w:jc w:val="center"/>
        <w:rPr>
          <w:b/>
          <w:color w:val="160597"/>
          <w:sz w:val="32"/>
          <w:szCs w:val="32"/>
        </w:rPr>
      </w:pPr>
      <w:r w:rsidRPr="00D611F4">
        <w:rPr>
          <w:b/>
          <w:color w:val="160597"/>
          <w:sz w:val="32"/>
          <w:szCs w:val="32"/>
        </w:rPr>
        <w:t>10</w:t>
      </w:r>
      <w:r w:rsidR="003D2906" w:rsidRPr="00D611F4">
        <w:rPr>
          <w:b/>
          <w:color w:val="160597"/>
          <w:sz w:val="32"/>
          <w:szCs w:val="32"/>
        </w:rPr>
        <w:t xml:space="preserve"> Miles </w:t>
      </w:r>
      <w:r w:rsidRPr="00D611F4">
        <w:rPr>
          <w:b/>
          <w:color w:val="160597"/>
          <w:sz w:val="32"/>
          <w:szCs w:val="32"/>
        </w:rPr>
        <w:t xml:space="preserve">Time </w:t>
      </w:r>
      <w:proofErr w:type="gramStart"/>
      <w:r w:rsidRPr="00D611F4">
        <w:rPr>
          <w:b/>
          <w:color w:val="160597"/>
          <w:sz w:val="32"/>
          <w:szCs w:val="32"/>
        </w:rPr>
        <w:t>Trial</w:t>
      </w:r>
      <w:proofErr w:type="gramEnd"/>
    </w:p>
    <w:p w:rsidR="00246B90" w:rsidRPr="00D611F4" w:rsidRDefault="00F95E0C" w:rsidP="00BA74EE">
      <w:pPr>
        <w:spacing w:after="0" w:line="259" w:lineRule="auto"/>
        <w:ind w:left="283" w:right="227" w:firstLine="0"/>
        <w:jc w:val="center"/>
        <w:rPr>
          <w:b/>
          <w:color w:val="160597"/>
          <w:sz w:val="24"/>
          <w:szCs w:val="24"/>
        </w:rPr>
      </w:pPr>
      <w:r w:rsidRPr="00D611F4">
        <w:rPr>
          <w:b/>
          <w:color w:val="160597"/>
          <w:sz w:val="24"/>
          <w:szCs w:val="24"/>
        </w:rPr>
        <w:t>To be held on the L109</w:t>
      </w:r>
    </w:p>
    <w:p w:rsidR="00F95E0C" w:rsidRPr="00F95E0C" w:rsidRDefault="00F95E0C" w:rsidP="00BA74EE">
      <w:pPr>
        <w:spacing w:after="0" w:line="259" w:lineRule="auto"/>
        <w:ind w:left="283" w:right="227" w:firstLine="0"/>
        <w:rPr>
          <w:sz w:val="28"/>
          <w:szCs w:val="28"/>
        </w:rPr>
      </w:pPr>
    </w:p>
    <w:p w:rsidR="000A020C" w:rsidRPr="000A020C" w:rsidRDefault="009745D8" w:rsidP="00BA74EE">
      <w:pPr>
        <w:pStyle w:val="Heading1"/>
        <w:numPr>
          <w:ilvl w:val="0"/>
          <w:numId w:val="0"/>
        </w:numPr>
        <w:spacing w:after="103"/>
        <w:ind w:left="283" w:right="227"/>
      </w:pPr>
      <w:r>
        <w:t>Saturday 9</w:t>
      </w:r>
      <w:r w:rsidRPr="009745D8">
        <w:rPr>
          <w:vertAlign w:val="superscript"/>
        </w:rPr>
        <w:t>th</w:t>
      </w:r>
      <w:r>
        <w:t xml:space="preserve"> July 2016</w:t>
      </w:r>
      <w:r w:rsidR="003D2906">
        <w:t xml:space="preserve"> </w:t>
      </w:r>
    </w:p>
    <w:p w:rsidR="00246B90" w:rsidRDefault="003D2906" w:rsidP="00BA74EE">
      <w:pPr>
        <w:ind w:left="283" w:right="227"/>
        <w:rPr>
          <w:sz w:val="16"/>
        </w:rPr>
      </w:pPr>
      <w:r w:rsidRPr="000A020C">
        <w:t>Promoted for</w:t>
      </w:r>
      <w:r>
        <w:rPr>
          <w:sz w:val="16"/>
        </w:rPr>
        <w:t xml:space="preserve"> and on behalf of Cycling Time Trials under their Rules, Regulations</w:t>
      </w:r>
    </w:p>
    <w:p w:rsidR="000A020C" w:rsidRDefault="000A020C" w:rsidP="00BA74EE">
      <w:pPr>
        <w:ind w:left="283" w:right="227"/>
      </w:pPr>
    </w:p>
    <w:p w:rsidR="00BA74EE" w:rsidRDefault="003D2906" w:rsidP="00BA74EE">
      <w:pPr>
        <w:spacing w:after="163" w:line="259" w:lineRule="auto"/>
        <w:ind w:left="283" w:right="227"/>
        <w:rPr>
          <w:color w:val="160597"/>
        </w:rPr>
      </w:pPr>
      <w:r>
        <w:rPr>
          <w:b/>
          <w:color w:val="160597"/>
        </w:rPr>
        <w:t>Event Secretary</w:t>
      </w:r>
      <w:r>
        <w:rPr>
          <w:color w:val="160597"/>
        </w:rPr>
        <w:t xml:space="preserve"> </w:t>
      </w:r>
    </w:p>
    <w:p w:rsidR="00246B90" w:rsidRDefault="00F95E0C" w:rsidP="00BA74EE">
      <w:pPr>
        <w:spacing w:after="163" w:line="259" w:lineRule="auto"/>
        <w:ind w:left="283" w:right="227" w:hanging="11"/>
        <w:contextualSpacing/>
      </w:pPr>
      <w:r>
        <w:t>Tony Shaw</w:t>
      </w:r>
    </w:p>
    <w:p w:rsidR="00F95E0C" w:rsidRDefault="00F95E0C" w:rsidP="00BA74EE">
      <w:pPr>
        <w:ind w:left="283" w:right="227" w:hanging="11"/>
        <w:contextualSpacing/>
      </w:pPr>
      <w:r>
        <w:t xml:space="preserve">54 </w:t>
      </w:r>
      <w:proofErr w:type="spellStart"/>
      <w:r>
        <w:t>Longroyd</w:t>
      </w:r>
      <w:proofErr w:type="spellEnd"/>
      <w:r>
        <w:t xml:space="preserve"> Road, </w:t>
      </w:r>
      <w:proofErr w:type="spellStart"/>
      <w:r>
        <w:t>Earby</w:t>
      </w:r>
      <w:proofErr w:type="spellEnd"/>
      <w:r>
        <w:t>, Barnoldswick Lancashire BB18 6NZ</w:t>
      </w:r>
    </w:p>
    <w:p w:rsidR="00F95E0C" w:rsidRDefault="00F95E0C" w:rsidP="00BA74EE">
      <w:pPr>
        <w:ind w:left="283" w:right="227" w:hanging="11"/>
        <w:contextualSpacing/>
      </w:pPr>
      <w:r>
        <w:t>07796243367</w:t>
      </w:r>
    </w:p>
    <w:p w:rsidR="00246B90" w:rsidRDefault="00246B90" w:rsidP="00BA74EE">
      <w:pPr>
        <w:spacing w:after="0" w:line="259" w:lineRule="auto"/>
        <w:ind w:left="283" w:right="227" w:firstLine="0"/>
      </w:pPr>
    </w:p>
    <w:p w:rsidR="00246B90" w:rsidRDefault="003D2906" w:rsidP="00BA74EE">
      <w:pPr>
        <w:spacing w:after="16" w:line="259" w:lineRule="auto"/>
        <w:ind w:left="283" w:right="227"/>
      </w:pPr>
      <w:r>
        <w:rPr>
          <w:b/>
          <w:color w:val="160597"/>
        </w:rPr>
        <w:t>Timekeepers</w:t>
      </w:r>
      <w:r>
        <w:rPr>
          <w:color w:val="160597"/>
        </w:rPr>
        <w:t xml:space="preserve"> </w:t>
      </w:r>
      <w:r>
        <w:t xml:space="preserve"> </w:t>
      </w:r>
    </w:p>
    <w:p w:rsidR="00246B90" w:rsidRDefault="00C01DA6" w:rsidP="00BA74EE">
      <w:pPr>
        <w:spacing w:after="226"/>
        <w:ind w:left="283" w:right="227"/>
      </w:pPr>
      <w:r>
        <w:t>Mrs Andrea Davies-Heywood (start</w:t>
      </w:r>
      <w:r w:rsidR="003D2906">
        <w:t>)</w:t>
      </w:r>
      <w:r>
        <w:t xml:space="preserve">, </w:t>
      </w:r>
      <w:r w:rsidR="00CF7750" w:rsidRPr="00CF7750">
        <w:t>Mr Derek Black</w:t>
      </w:r>
      <w:r w:rsidR="00CF7750">
        <w:t xml:space="preserve"> (Finish)</w:t>
      </w:r>
    </w:p>
    <w:p w:rsidR="00246B90" w:rsidRDefault="00C01DA6" w:rsidP="00BA74EE">
      <w:pPr>
        <w:spacing w:after="16" w:line="259" w:lineRule="auto"/>
        <w:ind w:left="283" w:right="227"/>
      </w:pPr>
      <w:r>
        <w:rPr>
          <w:b/>
          <w:color w:val="160597"/>
        </w:rPr>
        <w:t>Marsha</w:t>
      </w:r>
      <w:r w:rsidR="003D2906">
        <w:rPr>
          <w:b/>
          <w:color w:val="160597"/>
        </w:rPr>
        <w:t>ls</w:t>
      </w:r>
      <w:r w:rsidR="003D2906">
        <w:rPr>
          <w:color w:val="160597"/>
        </w:rPr>
        <w:t xml:space="preserve">  </w:t>
      </w:r>
      <w:r w:rsidR="003D2906">
        <w:t xml:space="preserve"> </w:t>
      </w:r>
    </w:p>
    <w:p w:rsidR="00246B90" w:rsidRDefault="00BA74EE" w:rsidP="00BA74EE">
      <w:pPr>
        <w:spacing w:after="233"/>
        <w:ind w:left="283" w:right="227"/>
      </w:pPr>
      <w:r>
        <w:t>Members of Nelson Wheelers CC.</w:t>
      </w:r>
      <w:r w:rsidR="003D2906">
        <w:t xml:space="preserve"> </w:t>
      </w:r>
    </w:p>
    <w:p w:rsidR="00246B90" w:rsidRDefault="009745D8" w:rsidP="00BA74EE">
      <w:pPr>
        <w:spacing w:after="16" w:line="259" w:lineRule="auto"/>
        <w:ind w:left="283" w:right="227"/>
      </w:pPr>
      <w:r>
        <w:rPr>
          <w:b/>
          <w:color w:val="160597"/>
        </w:rPr>
        <w:t>HQ (Open from 15</w:t>
      </w:r>
      <w:r w:rsidR="003D2906">
        <w:rPr>
          <w:b/>
          <w:color w:val="160597"/>
        </w:rPr>
        <w:t>:00)</w:t>
      </w:r>
      <w:r w:rsidR="003D2906">
        <w:t xml:space="preserve"> </w:t>
      </w:r>
    </w:p>
    <w:p w:rsidR="009745D8" w:rsidRPr="00BA74EE" w:rsidRDefault="009745D8" w:rsidP="00BA74EE">
      <w:pPr>
        <w:spacing w:after="16" w:line="259" w:lineRule="auto"/>
        <w:ind w:left="283" w:right="227"/>
      </w:pPr>
      <w:proofErr w:type="spellStart"/>
      <w:r w:rsidRPr="00BA74EE">
        <w:t>Sawley</w:t>
      </w:r>
      <w:proofErr w:type="spellEnd"/>
      <w:r w:rsidRPr="00BA74EE">
        <w:t xml:space="preserve"> Village Hall</w:t>
      </w:r>
    </w:p>
    <w:p w:rsidR="008F59F3" w:rsidRPr="00BA74EE" w:rsidRDefault="008F59F3" w:rsidP="00BA74EE">
      <w:pPr>
        <w:spacing w:after="16" w:line="259" w:lineRule="auto"/>
        <w:ind w:left="283" w:right="227"/>
      </w:pPr>
      <w:proofErr w:type="spellStart"/>
      <w:r w:rsidRPr="00BA74EE">
        <w:t>Sawley</w:t>
      </w:r>
      <w:proofErr w:type="spellEnd"/>
      <w:r w:rsidRPr="00BA74EE">
        <w:t xml:space="preserve">, </w:t>
      </w:r>
    </w:p>
    <w:p w:rsidR="008F59F3" w:rsidRPr="00BA74EE" w:rsidRDefault="008F59F3" w:rsidP="00BA74EE">
      <w:pPr>
        <w:spacing w:after="16" w:line="259" w:lineRule="auto"/>
        <w:ind w:left="283" w:right="227"/>
      </w:pPr>
      <w:r w:rsidRPr="00BA74EE">
        <w:t>BB7 4LE</w:t>
      </w:r>
    </w:p>
    <w:p w:rsidR="009745D8" w:rsidRDefault="009745D8" w:rsidP="00BA74EE">
      <w:pPr>
        <w:spacing w:after="16" w:line="259" w:lineRule="auto"/>
        <w:ind w:left="283" w:right="227" w:firstLine="0"/>
        <w:rPr>
          <w:rFonts w:ascii="Helvetica" w:hAnsi="Helvetica" w:cs="Helvetica"/>
          <w:color w:val="333333"/>
          <w:sz w:val="19"/>
          <w:szCs w:val="19"/>
        </w:rPr>
      </w:pPr>
    </w:p>
    <w:p w:rsidR="009745D8" w:rsidRPr="00BA74EE" w:rsidRDefault="009745D8" w:rsidP="00BA74EE">
      <w:pPr>
        <w:spacing w:after="16" w:line="259" w:lineRule="auto"/>
        <w:ind w:left="283" w:right="227"/>
        <w:rPr>
          <w:rFonts w:ascii="Lato" w:hAnsi="Lato"/>
          <w:color w:val="333333"/>
          <w:szCs w:val="20"/>
        </w:rPr>
      </w:pPr>
      <w:r w:rsidRPr="00BA74EE">
        <w:rPr>
          <w:rFonts w:ascii="Lato" w:hAnsi="Lato"/>
          <w:color w:val="333333"/>
          <w:szCs w:val="20"/>
        </w:rPr>
        <w:t>Tel 01200 441081</w:t>
      </w:r>
    </w:p>
    <w:p w:rsidR="00F95E0C" w:rsidRDefault="00F95E0C" w:rsidP="00BA74EE">
      <w:pPr>
        <w:spacing w:after="16" w:line="259" w:lineRule="auto"/>
        <w:ind w:left="283" w:right="227"/>
        <w:rPr>
          <w:rFonts w:ascii="Lato" w:hAnsi="Lato"/>
          <w:color w:val="333333"/>
          <w:sz w:val="19"/>
          <w:szCs w:val="19"/>
        </w:rPr>
      </w:pPr>
    </w:p>
    <w:p w:rsidR="007B5B14" w:rsidRPr="007B5B14" w:rsidRDefault="007B5B14" w:rsidP="00BA74EE">
      <w:pPr>
        <w:pStyle w:val="BodyText2"/>
        <w:numPr>
          <w:ilvl w:val="0"/>
          <w:numId w:val="2"/>
        </w:numPr>
        <w:tabs>
          <w:tab w:val="clear" w:pos="360"/>
          <w:tab w:val="left" w:pos="-142"/>
          <w:tab w:val="num" w:pos="284"/>
        </w:tabs>
        <w:ind w:left="283" w:right="227" w:firstLine="0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 w:rsidRPr="007B5B14">
        <w:rPr>
          <w:rFonts w:ascii="Century Gothic" w:eastAsia="Century Gothic" w:hAnsi="Century Gothic" w:cs="Century Gothic"/>
          <w:color w:val="000000"/>
          <w:sz w:val="20"/>
          <w:szCs w:val="22"/>
        </w:rPr>
        <w:t>Car parking, changing facilities and refreshments will be available</w:t>
      </w:r>
    </w:p>
    <w:p w:rsidR="007B5B14" w:rsidRPr="007B5B14" w:rsidRDefault="009745D8" w:rsidP="00BA74EE">
      <w:pPr>
        <w:pStyle w:val="BodyText2"/>
        <w:numPr>
          <w:ilvl w:val="0"/>
          <w:numId w:val="2"/>
        </w:numPr>
        <w:tabs>
          <w:tab w:val="clear" w:pos="360"/>
          <w:tab w:val="left" w:pos="284"/>
        </w:tabs>
        <w:ind w:left="283" w:right="227" w:firstLine="0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>
        <w:rPr>
          <w:rFonts w:ascii="Century Gothic" w:eastAsia="Century Gothic" w:hAnsi="Century Gothic" w:cs="Century Gothic"/>
          <w:color w:val="000000"/>
          <w:sz w:val="20"/>
          <w:szCs w:val="22"/>
        </w:rPr>
        <w:t>HQ will be open from 015</w:t>
      </w:r>
      <w:r w:rsidR="007B5B14" w:rsidRPr="007B5B14">
        <w:rPr>
          <w:rFonts w:ascii="Century Gothic" w:eastAsia="Century Gothic" w:hAnsi="Century Gothic" w:cs="Century Gothic"/>
          <w:color w:val="000000"/>
          <w:sz w:val="20"/>
          <w:szCs w:val="22"/>
        </w:rPr>
        <w:t>:00hrs for signing on. Hard copies of the start sheet will be available</w:t>
      </w:r>
    </w:p>
    <w:p w:rsidR="007B5B14" w:rsidRPr="00D611F4" w:rsidRDefault="007B5B14" w:rsidP="00BA74EE">
      <w:pPr>
        <w:pStyle w:val="BodyText2"/>
        <w:numPr>
          <w:ilvl w:val="0"/>
          <w:numId w:val="2"/>
        </w:numPr>
        <w:tabs>
          <w:tab w:val="clear" w:pos="360"/>
          <w:tab w:val="left" w:pos="284"/>
        </w:tabs>
        <w:spacing w:after="160" w:line="259" w:lineRule="auto"/>
        <w:ind w:left="283" w:right="227" w:firstLine="0"/>
        <w:rPr>
          <w:b/>
        </w:rPr>
      </w:pPr>
      <w:r w:rsidRPr="00D611F4">
        <w:rPr>
          <w:rFonts w:ascii="Century Gothic" w:eastAsia="Century Gothic" w:hAnsi="Century Gothic" w:cs="Century Gothic"/>
          <w:b/>
          <w:color w:val="000000"/>
          <w:sz w:val="20"/>
          <w:szCs w:val="22"/>
        </w:rPr>
        <w:t>Numbers:</w:t>
      </w:r>
      <w:r w:rsidRPr="007B5B14">
        <w:rPr>
          <w:rFonts w:ascii="Century Gothic" w:eastAsia="Century Gothic" w:hAnsi="Century Gothic" w:cs="Century Gothic"/>
          <w:color w:val="000000"/>
          <w:sz w:val="20"/>
          <w:szCs w:val="22"/>
        </w:rPr>
        <w:t xml:space="preserve"> - Competitors must only use the numbers provided by the event organiser. Body numbers should be fitted in accordance with Regulation 16. </w:t>
      </w:r>
      <w:r w:rsidRPr="00D611F4">
        <w:rPr>
          <w:b/>
        </w:rPr>
        <w:br w:type="page"/>
      </w:r>
    </w:p>
    <w:p w:rsidR="00F51C25" w:rsidRPr="00C3595D" w:rsidRDefault="00F51C25" w:rsidP="00BA74EE">
      <w:pPr>
        <w:spacing w:after="0" w:line="259" w:lineRule="auto"/>
        <w:ind w:left="283" w:right="227" w:firstLine="0"/>
        <w:rPr>
          <w:b/>
          <w:color w:val="000000" w:themeColor="text1"/>
          <w:szCs w:val="20"/>
        </w:rPr>
      </w:pPr>
    </w:p>
    <w:p w:rsidR="00D44025" w:rsidRDefault="00D44025" w:rsidP="00BA74EE">
      <w:pPr>
        <w:spacing w:after="172" w:line="259" w:lineRule="auto"/>
        <w:ind w:left="283" w:right="227" w:firstLine="0"/>
      </w:pPr>
    </w:p>
    <w:p w:rsidR="00D44025" w:rsidRDefault="00D44025" w:rsidP="00BA74EE">
      <w:pPr>
        <w:pStyle w:val="Heading1"/>
        <w:numPr>
          <w:ilvl w:val="0"/>
          <w:numId w:val="0"/>
        </w:numPr>
        <w:spacing w:after="120"/>
        <w:ind w:left="283" w:right="227" w:firstLine="16"/>
      </w:pPr>
      <w:r>
        <w:t xml:space="preserve">Course </w:t>
      </w:r>
      <w:r w:rsidR="00F040F1">
        <w:t>Description</w:t>
      </w:r>
    </w:p>
    <w:p w:rsidR="009A1E83" w:rsidRPr="009A1E83" w:rsidRDefault="009A1E83" w:rsidP="00BA74EE">
      <w:pPr>
        <w:ind w:left="283" w:right="227"/>
      </w:pPr>
      <w:r w:rsidRPr="009A1E83">
        <w:t>COURSE – L109</w:t>
      </w:r>
    </w:p>
    <w:p w:rsidR="009A1E83" w:rsidRPr="009A1E83" w:rsidRDefault="009A1E83" w:rsidP="00BA74EE">
      <w:pPr>
        <w:ind w:left="283" w:right="227"/>
      </w:pPr>
    </w:p>
    <w:p w:rsidR="009A1E83" w:rsidRPr="009A1E83" w:rsidRDefault="009A1E83" w:rsidP="00BA74EE">
      <w:pPr>
        <w:ind w:left="283" w:right="227"/>
      </w:pPr>
      <w:r w:rsidRPr="009A1E83">
        <w:t xml:space="preserve">START on the A59 </w:t>
      </w:r>
      <w:proofErr w:type="spellStart"/>
      <w:r w:rsidRPr="009A1E83">
        <w:t>Clitheroe</w:t>
      </w:r>
      <w:proofErr w:type="spellEnd"/>
      <w:r w:rsidRPr="009A1E83">
        <w:t xml:space="preserve"> to </w:t>
      </w:r>
      <w:proofErr w:type="spellStart"/>
      <w:r w:rsidRPr="009A1E83">
        <w:t>Gisburn</w:t>
      </w:r>
      <w:proofErr w:type="spellEnd"/>
      <w:r w:rsidRPr="009A1E83">
        <w:t xml:space="preserve"> road at top of </w:t>
      </w:r>
      <w:proofErr w:type="spellStart"/>
      <w:r w:rsidRPr="009A1E83">
        <w:t>Sawley</w:t>
      </w:r>
      <w:proofErr w:type="spellEnd"/>
      <w:r w:rsidRPr="009A1E83">
        <w:t xml:space="preserve"> Brow at a point in line with a metal gateway at the western end of a large lay-by on south side of road.</w:t>
      </w:r>
    </w:p>
    <w:p w:rsidR="009A1E83" w:rsidRPr="009A1E83" w:rsidRDefault="009A1E83" w:rsidP="00BA74EE">
      <w:pPr>
        <w:ind w:left="283" w:right="227"/>
      </w:pPr>
      <w:r w:rsidRPr="009A1E83">
        <w:t>Proceed south west along the A59 to turn at the first roundabout, junction with A671 (</w:t>
      </w:r>
      <w:proofErr w:type="spellStart"/>
      <w:r w:rsidRPr="009A1E83">
        <w:t>Clitheroe</w:t>
      </w:r>
      <w:proofErr w:type="spellEnd"/>
      <w:r w:rsidRPr="009A1E83">
        <w:t xml:space="preserve">), (5,74m). Retrace along the A59 to finish at lamppost No 778 approximately 50 yards before the junction with local road to </w:t>
      </w:r>
      <w:proofErr w:type="spellStart"/>
      <w:r w:rsidRPr="009A1E83">
        <w:t>Chatburn</w:t>
      </w:r>
      <w:proofErr w:type="spellEnd"/>
      <w:r w:rsidRPr="009A1E83">
        <w:t>. (10.00 MILES)</w:t>
      </w:r>
    </w:p>
    <w:p w:rsidR="00D44025" w:rsidRDefault="00D44025" w:rsidP="00BA74EE">
      <w:pPr>
        <w:spacing w:after="0" w:line="259" w:lineRule="auto"/>
        <w:ind w:left="283" w:right="227" w:firstLine="0"/>
      </w:pPr>
    </w:p>
    <w:p w:rsidR="00D44025" w:rsidRPr="0048165B" w:rsidRDefault="00D44025" w:rsidP="00BA74EE">
      <w:pPr>
        <w:pStyle w:val="Heading1"/>
        <w:numPr>
          <w:ilvl w:val="0"/>
          <w:numId w:val="0"/>
        </w:numPr>
        <w:ind w:left="283" w:right="227"/>
      </w:pPr>
      <w:r w:rsidRPr="0048165B">
        <w:t xml:space="preserve">Directions from HQ to Start </w:t>
      </w:r>
    </w:p>
    <w:p w:rsidR="00556F0A" w:rsidRDefault="008F59F3" w:rsidP="00BA74EE">
      <w:pPr>
        <w:spacing w:after="163" w:line="259" w:lineRule="auto"/>
        <w:ind w:left="283" w:right="227" w:firstLine="0"/>
      </w:pPr>
      <w:r>
        <w:t xml:space="preserve">On leaving the HQ, </w:t>
      </w:r>
      <w:r w:rsidR="00556F0A">
        <w:t>head to the A59</w:t>
      </w:r>
      <w:r w:rsidR="00D611F4">
        <w:t xml:space="preserve"> and</w:t>
      </w:r>
      <w:r w:rsidR="00556F0A">
        <w:t xml:space="preserve"> turn left onto the A59</w:t>
      </w:r>
      <w:r w:rsidR="00D44025">
        <w:t>; the s</w:t>
      </w:r>
      <w:r>
        <w:t xml:space="preserve">tart is </w:t>
      </w:r>
      <w:r w:rsidR="00556F0A">
        <w:t>approximately 0.5</w:t>
      </w:r>
      <w:r>
        <w:t xml:space="preserve"> miles along the A59</w:t>
      </w:r>
      <w:r w:rsidR="00D44025">
        <w:t xml:space="preserve"> at the </w:t>
      </w:r>
      <w:r w:rsidR="00556F0A">
        <w:t xml:space="preserve">top of the Hill. The start is at the west end of a layby at the top of the hill. </w:t>
      </w:r>
    </w:p>
    <w:p w:rsidR="00D44025" w:rsidRDefault="0048165B" w:rsidP="00BA74EE">
      <w:pPr>
        <w:spacing w:after="4"/>
        <w:ind w:left="283" w:right="227"/>
        <w:jc w:val="center"/>
      </w:pPr>
      <w:r>
        <w:rPr>
          <w:b/>
        </w:rPr>
        <w:t>I</w:t>
      </w:r>
      <w:r w:rsidR="00D44025">
        <w:rPr>
          <w:b/>
        </w:rPr>
        <w:t xml:space="preserve">N THE INTERESTS OF YOUR OWN SAFETY,  </w:t>
      </w:r>
    </w:p>
    <w:p w:rsidR="00D44025" w:rsidRDefault="00D44025" w:rsidP="00BA74EE">
      <w:pPr>
        <w:spacing w:after="4"/>
        <w:ind w:left="283" w:right="227"/>
        <w:jc w:val="center"/>
      </w:pPr>
      <w:r>
        <w:rPr>
          <w:b/>
        </w:rPr>
        <w:t>Cycling Time Trials and the eve</w:t>
      </w:r>
      <w:r w:rsidR="00C06435">
        <w:rPr>
          <w:b/>
        </w:rPr>
        <w:t>nt promoters strongly advise all riders</w:t>
      </w:r>
      <w:r>
        <w:rPr>
          <w:b/>
        </w:rPr>
        <w:t xml:space="preserve"> to wear a HARD SHELL HELMET that meets an internationally accepted safety standard.  </w:t>
      </w:r>
    </w:p>
    <w:p w:rsidR="00D44025" w:rsidRDefault="00D44025" w:rsidP="00BA74EE">
      <w:pPr>
        <w:spacing w:after="4"/>
        <w:ind w:left="283" w:right="227"/>
        <w:jc w:val="center"/>
      </w:pPr>
      <w:r>
        <w:rPr>
          <w:b/>
        </w:rPr>
        <w:t>In accordance with Regulation 15 AL</w:t>
      </w:r>
      <w:r w:rsidR="00114C71">
        <w:rPr>
          <w:b/>
        </w:rPr>
        <w:t>L JUNIOR competitors must wear p</w:t>
      </w:r>
      <w:r>
        <w:rPr>
          <w:b/>
        </w:rPr>
        <w:t xml:space="preserve">rotective </w:t>
      </w:r>
      <w:r w:rsidR="00114C71">
        <w:rPr>
          <w:b/>
        </w:rPr>
        <w:t>h</w:t>
      </w:r>
      <w:r>
        <w:rPr>
          <w:b/>
        </w:rPr>
        <w:t xml:space="preserve">ard </w:t>
      </w:r>
      <w:r w:rsidR="00114C71">
        <w:rPr>
          <w:b/>
        </w:rPr>
        <w:t>s</w:t>
      </w:r>
      <w:r>
        <w:rPr>
          <w:b/>
        </w:rPr>
        <w:t xml:space="preserve">hell </w:t>
      </w:r>
      <w:r w:rsidR="00114C71">
        <w:rPr>
          <w:b/>
        </w:rPr>
        <w:t>h</w:t>
      </w:r>
      <w:r>
        <w:rPr>
          <w:b/>
        </w:rPr>
        <w:t xml:space="preserve">elmets. </w:t>
      </w:r>
    </w:p>
    <w:p w:rsidR="00D44025" w:rsidRDefault="00D44025" w:rsidP="00BA74EE">
      <w:pPr>
        <w:spacing w:after="0" w:line="259" w:lineRule="auto"/>
        <w:ind w:left="283" w:right="227" w:firstLine="0"/>
        <w:jc w:val="center"/>
      </w:pPr>
      <w:r>
        <w:rPr>
          <w:b/>
        </w:rPr>
        <w:t xml:space="preserve"> </w:t>
      </w:r>
    </w:p>
    <w:p w:rsidR="00D44025" w:rsidRDefault="00D44025" w:rsidP="00BA74EE">
      <w:pPr>
        <w:spacing w:after="112"/>
        <w:ind w:left="283" w:right="227"/>
        <w:jc w:val="center"/>
        <w:rPr>
          <w:b/>
        </w:rPr>
      </w:pPr>
      <w:r>
        <w:rPr>
          <w:b/>
        </w:rPr>
        <w:t xml:space="preserve">It is recommended that a working rear light, either flashing or constant, is fitted to the machine in a position visible to following road users and is active whilst the machine is in use. </w:t>
      </w:r>
    </w:p>
    <w:p w:rsidR="00D611F4" w:rsidRDefault="00D611F4" w:rsidP="00BA74EE">
      <w:pPr>
        <w:spacing w:after="112"/>
        <w:ind w:left="283" w:right="227"/>
        <w:jc w:val="center"/>
        <w:rPr>
          <w:b/>
        </w:rPr>
      </w:pPr>
    </w:p>
    <w:p w:rsidR="009A1E83" w:rsidRDefault="009A1E83" w:rsidP="00BA74EE">
      <w:pPr>
        <w:spacing w:after="160" w:line="259" w:lineRule="auto"/>
        <w:ind w:left="283" w:right="227" w:firstLine="0"/>
      </w:pPr>
      <w:r>
        <w:rPr>
          <w:b/>
        </w:rPr>
        <w:br w:type="page"/>
      </w:r>
    </w:p>
    <w:p w:rsidR="009A1E83" w:rsidRDefault="009A1E83" w:rsidP="00BA74EE">
      <w:pPr>
        <w:spacing w:after="112"/>
        <w:ind w:left="283" w:right="227"/>
        <w:jc w:val="center"/>
      </w:pPr>
    </w:p>
    <w:p w:rsidR="0048165B" w:rsidRPr="009D3128" w:rsidRDefault="0048165B" w:rsidP="00BA74EE">
      <w:pPr>
        <w:pStyle w:val="Heading1"/>
        <w:numPr>
          <w:ilvl w:val="0"/>
          <w:numId w:val="0"/>
        </w:numPr>
        <w:ind w:left="283" w:right="227"/>
      </w:pPr>
      <w:r w:rsidRPr="009D3128">
        <w:t>Local regulations</w:t>
      </w:r>
    </w:p>
    <w:p w:rsidR="0048165B" w:rsidRPr="008A0C6D" w:rsidRDefault="0048165B" w:rsidP="00BA74EE">
      <w:pPr>
        <w:pStyle w:val="BodyText2"/>
        <w:numPr>
          <w:ilvl w:val="0"/>
          <w:numId w:val="2"/>
        </w:numPr>
        <w:tabs>
          <w:tab w:val="clear" w:pos="360"/>
          <w:tab w:val="left" w:pos="-142"/>
          <w:tab w:val="num" w:pos="284"/>
        </w:tabs>
        <w:ind w:left="283" w:right="227" w:firstLine="0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 w:rsidRPr="008A0C6D">
        <w:rPr>
          <w:rFonts w:ascii="Century Gothic" w:eastAsia="Century Gothic" w:hAnsi="Century Gothic" w:cs="Century Gothic"/>
          <w:color w:val="000000"/>
          <w:sz w:val="20"/>
          <w:szCs w:val="22"/>
        </w:rPr>
        <w:t>Riders must call their numbers at the finish and elsewhere on the course if requested.</w:t>
      </w:r>
    </w:p>
    <w:p w:rsidR="0048165B" w:rsidRPr="008A0C6D" w:rsidRDefault="0048165B" w:rsidP="00BA74EE">
      <w:pPr>
        <w:pStyle w:val="BodyText2"/>
        <w:numPr>
          <w:ilvl w:val="0"/>
          <w:numId w:val="2"/>
        </w:numPr>
        <w:tabs>
          <w:tab w:val="clear" w:pos="360"/>
          <w:tab w:val="left" w:pos="-142"/>
          <w:tab w:val="num" w:pos="284"/>
        </w:tabs>
        <w:ind w:left="283" w:right="227" w:firstLine="0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 w:rsidRPr="008A0C6D">
        <w:rPr>
          <w:rFonts w:ascii="Century Gothic" w:eastAsia="Century Gothic" w:hAnsi="Century Gothic" w:cs="Century Gothic"/>
          <w:color w:val="000000"/>
          <w:sz w:val="20"/>
          <w:szCs w:val="22"/>
        </w:rPr>
        <w:t>Riders must not stand in the road at the start or the finish as this constitutes obstruction and is a breach of regulations.</w:t>
      </w:r>
    </w:p>
    <w:p w:rsidR="0048165B" w:rsidRPr="008A0C6D" w:rsidRDefault="0048165B" w:rsidP="00BA74EE">
      <w:pPr>
        <w:pStyle w:val="BodyText2"/>
        <w:numPr>
          <w:ilvl w:val="0"/>
          <w:numId w:val="2"/>
        </w:numPr>
        <w:tabs>
          <w:tab w:val="clear" w:pos="360"/>
          <w:tab w:val="left" w:pos="-142"/>
          <w:tab w:val="num" w:pos="284"/>
        </w:tabs>
        <w:ind w:left="283" w:right="227" w:firstLine="0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 w:rsidRPr="008A0C6D">
        <w:rPr>
          <w:rFonts w:ascii="Century Gothic" w:eastAsia="Century Gothic" w:hAnsi="Century Gothic" w:cs="Century Gothic"/>
          <w:color w:val="000000"/>
          <w:sz w:val="20"/>
          <w:szCs w:val="22"/>
        </w:rPr>
        <w:t>Any competitor making a “U” turn in the vicinity of the start or finish will be disqualified from the event.</w:t>
      </w:r>
    </w:p>
    <w:p w:rsidR="0048165B" w:rsidRPr="008A0C6D" w:rsidRDefault="0048165B" w:rsidP="00BA74EE">
      <w:pPr>
        <w:pStyle w:val="BodyText2"/>
        <w:numPr>
          <w:ilvl w:val="0"/>
          <w:numId w:val="2"/>
        </w:numPr>
        <w:tabs>
          <w:tab w:val="clear" w:pos="360"/>
          <w:tab w:val="left" w:pos="-142"/>
          <w:tab w:val="num" w:pos="284"/>
        </w:tabs>
        <w:ind w:left="283" w:right="227" w:firstLine="0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 w:rsidRPr="008A0C6D">
        <w:rPr>
          <w:rFonts w:ascii="Century Gothic" w:eastAsia="Century Gothic" w:hAnsi="Century Gothic" w:cs="Century Gothic"/>
          <w:color w:val="000000"/>
          <w:sz w:val="20"/>
          <w:szCs w:val="22"/>
        </w:rPr>
        <w:t>In all events, competitors, prior to starting are not permitted to ride past the finish time keeper for the duration of the event.</w:t>
      </w:r>
    </w:p>
    <w:p w:rsidR="0048165B" w:rsidRPr="008A0C6D" w:rsidRDefault="0048165B" w:rsidP="00BA74EE">
      <w:pPr>
        <w:pStyle w:val="BodyText2"/>
        <w:numPr>
          <w:ilvl w:val="0"/>
          <w:numId w:val="2"/>
        </w:numPr>
        <w:tabs>
          <w:tab w:val="clear" w:pos="360"/>
          <w:tab w:val="left" w:pos="-142"/>
          <w:tab w:val="num" w:pos="284"/>
        </w:tabs>
        <w:ind w:left="283" w:right="227" w:firstLine="0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 w:rsidRPr="008A0C6D">
        <w:rPr>
          <w:rFonts w:ascii="Century Gothic" w:eastAsia="Century Gothic" w:hAnsi="Century Gothic" w:cs="Century Gothic"/>
          <w:color w:val="000000"/>
          <w:sz w:val="20"/>
          <w:szCs w:val="22"/>
        </w:rPr>
        <w:t>Riders must not ride with their head down.</w:t>
      </w:r>
    </w:p>
    <w:p w:rsidR="0048165B" w:rsidRDefault="0048165B" w:rsidP="00BA74EE">
      <w:pPr>
        <w:pStyle w:val="BodyText2"/>
        <w:numPr>
          <w:ilvl w:val="0"/>
          <w:numId w:val="2"/>
        </w:numPr>
        <w:tabs>
          <w:tab w:val="clear" w:pos="360"/>
          <w:tab w:val="left" w:pos="-142"/>
          <w:tab w:val="num" w:pos="284"/>
        </w:tabs>
        <w:ind w:left="283" w:right="227" w:firstLine="0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 w:rsidRPr="008A0C6D">
        <w:rPr>
          <w:rFonts w:ascii="Century Gothic" w:eastAsia="Century Gothic" w:hAnsi="Century Gothic" w:cs="Century Gothic"/>
          <w:color w:val="000000"/>
          <w:sz w:val="20"/>
          <w:szCs w:val="22"/>
        </w:rPr>
        <w:t>Riders must keep to the left hand side of the road when overtaking. Failure to comply with the above may lead to disqualification.</w:t>
      </w:r>
    </w:p>
    <w:p w:rsidR="00A32F1E" w:rsidRPr="008A0C6D" w:rsidRDefault="00A32F1E" w:rsidP="00BA74EE">
      <w:pPr>
        <w:pStyle w:val="BodyText2"/>
        <w:numPr>
          <w:ilvl w:val="0"/>
          <w:numId w:val="2"/>
        </w:numPr>
        <w:tabs>
          <w:tab w:val="clear" w:pos="360"/>
          <w:tab w:val="left" w:pos="-142"/>
          <w:tab w:val="num" w:pos="284"/>
        </w:tabs>
        <w:ind w:left="283" w:right="227" w:firstLine="0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>
        <w:rPr>
          <w:rFonts w:ascii="Century Gothic" w:eastAsia="Century Gothic" w:hAnsi="Century Gothic" w:cs="Century Gothic"/>
          <w:color w:val="000000"/>
          <w:sz w:val="20"/>
          <w:szCs w:val="22"/>
        </w:rPr>
        <w:t>Riders must give their number in at the finish and elsewhere on the course if requested</w:t>
      </w:r>
    </w:p>
    <w:p w:rsidR="0048165B" w:rsidRDefault="0048165B" w:rsidP="00BA74EE">
      <w:pPr>
        <w:ind w:left="283" w:right="227"/>
        <w:rPr>
          <w:rFonts w:ascii="Arial" w:hAnsi="Arial" w:cs="Arial"/>
        </w:rPr>
      </w:pPr>
    </w:p>
    <w:p w:rsidR="0048165B" w:rsidRDefault="0048165B" w:rsidP="00BA74EE">
      <w:pPr>
        <w:spacing w:after="120"/>
        <w:ind w:left="283" w:right="227" w:hanging="11"/>
      </w:pPr>
      <w:r>
        <w:t>R</w:t>
      </w:r>
      <w:r w:rsidRPr="008A0C6D">
        <w:t>egulation 22(a) (use of motor vehicles) does not allow competitors to be preceded accompanied or followed, or in any way receive assistance from a motorised vehicle or its occupants.</w:t>
      </w:r>
    </w:p>
    <w:p w:rsidR="009A1E83" w:rsidRDefault="009A1E83" w:rsidP="00BA74EE">
      <w:pPr>
        <w:spacing w:after="160" w:line="259" w:lineRule="auto"/>
        <w:ind w:left="283" w:right="227" w:firstLine="0"/>
        <w:rPr>
          <w:rFonts w:ascii="Calibri" w:eastAsia="Calibri" w:hAnsi="Calibri" w:cs="Calibri"/>
          <w:sz w:val="22"/>
        </w:rPr>
      </w:pPr>
    </w:p>
    <w:p w:rsidR="00B618EC" w:rsidRPr="009D3128" w:rsidRDefault="00B618EC" w:rsidP="00BA74EE">
      <w:pPr>
        <w:pStyle w:val="Heading1"/>
        <w:numPr>
          <w:ilvl w:val="0"/>
          <w:numId w:val="0"/>
        </w:numPr>
        <w:ind w:left="283" w:right="227"/>
      </w:pPr>
      <w:r w:rsidRPr="009D3128">
        <w:t>Prize list</w:t>
      </w:r>
    </w:p>
    <w:p w:rsidR="009A1E83" w:rsidRDefault="00687E4A" w:rsidP="00BA74EE">
      <w:pPr>
        <w:pStyle w:val="BodyText2"/>
        <w:tabs>
          <w:tab w:val="left" w:pos="-142"/>
        </w:tabs>
        <w:ind w:left="283" w:right="227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>
        <w:rPr>
          <w:rFonts w:ascii="Century Gothic" w:eastAsia="Century Gothic" w:hAnsi="Century Gothic" w:cs="Century Gothic"/>
          <w:color w:val="000000"/>
          <w:sz w:val="20"/>
          <w:szCs w:val="22"/>
        </w:rPr>
        <w:t xml:space="preserve">As this is a charitable event all proceeds will be donated to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2"/>
        </w:rPr>
        <w:t>Pendleside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2"/>
        </w:rPr>
        <w:t xml:space="preserve"> Hospice.</w:t>
      </w:r>
    </w:p>
    <w:p w:rsidR="00B70BFD" w:rsidRDefault="00B70BFD" w:rsidP="00BA74EE">
      <w:pPr>
        <w:pStyle w:val="BodyText2"/>
        <w:tabs>
          <w:tab w:val="left" w:pos="-142"/>
        </w:tabs>
        <w:ind w:left="283" w:right="227"/>
        <w:rPr>
          <w:rFonts w:ascii="Century Gothic" w:eastAsia="Century Gothic" w:hAnsi="Century Gothic" w:cs="Century Gothic"/>
          <w:color w:val="000000"/>
          <w:sz w:val="20"/>
          <w:szCs w:val="22"/>
        </w:rPr>
      </w:pPr>
    </w:p>
    <w:p w:rsidR="00B618EC" w:rsidRPr="008A0C6D" w:rsidRDefault="00B618EC" w:rsidP="00BA74EE">
      <w:pPr>
        <w:pStyle w:val="BodyText2"/>
        <w:tabs>
          <w:tab w:val="left" w:pos="-142"/>
        </w:tabs>
        <w:ind w:right="-46"/>
        <w:rPr>
          <w:rFonts w:ascii="Century Gothic" w:eastAsia="Century Gothic" w:hAnsi="Century Gothic" w:cs="Century Gothic"/>
          <w:color w:val="000000"/>
          <w:sz w:val="20"/>
          <w:szCs w:val="22"/>
        </w:rPr>
      </w:pPr>
      <w:bookmarkStart w:id="0" w:name="_GoBack"/>
      <w:bookmarkEnd w:id="0"/>
    </w:p>
    <w:p w:rsidR="00D611F4" w:rsidRDefault="00D611F4" w:rsidP="00BA74EE">
      <w:pPr>
        <w:spacing w:after="160" w:line="259" w:lineRule="auto"/>
        <w:ind w:left="0" w:firstLine="0"/>
      </w:pPr>
      <w:r>
        <w:br w:type="page"/>
      </w:r>
    </w:p>
    <w:p w:rsidR="00D611F4" w:rsidRDefault="00D611F4" w:rsidP="00BA74EE">
      <w:pPr>
        <w:spacing w:after="0" w:line="259" w:lineRule="auto"/>
        <w:ind w:left="0" w:firstLine="0"/>
      </w:pPr>
    </w:p>
    <w:p w:rsidR="00BA74EE" w:rsidRDefault="00BA74EE" w:rsidP="00BA74EE">
      <w:pPr>
        <w:spacing w:after="0" w:line="259" w:lineRule="auto"/>
        <w:ind w:left="0" w:firstLine="0"/>
      </w:pPr>
    </w:p>
    <w:p w:rsidR="00D611F4" w:rsidRPr="00BA74EE" w:rsidRDefault="00D611F4" w:rsidP="00BA74EE">
      <w:pPr>
        <w:spacing w:after="0" w:line="259" w:lineRule="auto"/>
        <w:ind w:left="283" w:right="227" w:firstLine="0"/>
        <w:rPr>
          <w:b/>
          <w:color w:val="160597"/>
          <w:sz w:val="22"/>
        </w:rPr>
      </w:pPr>
      <w:r w:rsidRPr="00BA74EE">
        <w:rPr>
          <w:b/>
          <w:color w:val="160597"/>
          <w:sz w:val="22"/>
        </w:rPr>
        <w:t>Rider list</w:t>
      </w:r>
    </w:p>
    <w:p w:rsidR="00D611F4" w:rsidRDefault="00D611F4" w:rsidP="00BA74EE">
      <w:pPr>
        <w:spacing w:after="0" w:line="259" w:lineRule="auto"/>
        <w:ind w:left="283" w:right="227" w:firstLine="0"/>
      </w:pPr>
      <w:r>
        <w:tab/>
      </w:r>
    </w:p>
    <w:p w:rsidR="00D611F4" w:rsidRDefault="00D611F4" w:rsidP="00BA74EE">
      <w:pPr>
        <w:spacing w:after="0" w:line="259" w:lineRule="auto"/>
        <w:ind w:left="283" w:right="227" w:firstLine="437"/>
      </w:pPr>
      <w:r w:rsidRPr="009A1E83">
        <w:rPr>
          <w:noProof/>
        </w:rPr>
        <w:drawing>
          <wp:inline distT="0" distB="0" distL="0" distR="0" wp14:anchorId="7B311875" wp14:editId="2584314F">
            <wp:extent cx="4271216" cy="52420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297" cy="524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1F4" w:rsidRPr="00C3595D" w:rsidRDefault="00D611F4" w:rsidP="00BA74EE">
      <w:pPr>
        <w:spacing w:after="0" w:line="259" w:lineRule="auto"/>
        <w:ind w:left="283" w:right="227" w:firstLine="0"/>
      </w:pPr>
    </w:p>
    <w:p w:rsidR="00D611F4" w:rsidRDefault="00D611F4" w:rsidP="00BA74EE">
      <w:pPr>
        <w:spacing w:after="160" w:line="259" w:lineRule="auto"/>
        <w:ind w:left="0" w:right="227" w:firstLine="0"/>
      </w:pPr>
    </w:p>
    <w:sectPr w:rsidR="00D611F4" w:rsidSect="00BC38EE">
      <w:pgSz w:w="8390" w:h="11906"/>
      <w:pgMar w:top="7" w:right="168" w:bottom="16" w:left="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4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6484410"/>
    <w:multiLevelType w:val="hybridMultilevel"/>
    <w:tmpl w:val="C898E28E"/>
    <w:lvl w:ilvl="0" w:tplc="D1C4C6F6">
      <w:start w:val="1"/>
      <w:numFmt w:val="bullet"/>
      <w:lvlText w:val=""/>
      <w:lvlJc w:val="left"/>
      <w:pPr>
        <w:tabs>
          <w:tab w:val="num" w:pos="1711"/>
        </w:tabs>
        <w:ind w:left="1711" w:hanging="360"/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431"/>
        </w:tabs>
        <w:ind w:left="24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151"/>
        </w:tabs>
        <w:ind w:left="3151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871"/>
        </w:tabs>
        <w:ind w:left="3871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91"/>
        </w:tabs>
        <w:ind w:left="45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311"/>
        </w:tabs>
        <w:ind w:left="5311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751"/>
        </w:tabs>
        <w:ind w:left="67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471"/>
        </w:tabs>
        <w:ind w:left="7471" w:hanging="360"/>
      </w:pPr>
      <w:rPr>
        <w:rFonts w:ascii="Wingdings" w:hAnsi="Wingdings" w:cs="Wingdings" w:hint="default"/>
      </w:rPr>
    </w:lvl>
  </w:abstractNum>
  <w:abstractNum w:abstractNumId="2">
    <w:nsid w:val="2F8010C4"/>
    <w:multiLevelType w:val="hybridMultilevel"/>
    <w:tmpl w:val="9F40F932"/>
    <w:lvl w:ilvl="0" w:tplc="9D289F56">
      <w:start w:val="2013"/>
      <w:numFmt w:val="decimal"/>
      <w:pStyle w:val="Heading1"/>
      <w:lvlText w:val="%1"/>
      <w:lvlJc w:val="left"/>
      <w:pPr>
        <w:ind w:left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C4A5E92">
      <w:start w:val="1"/>
      <w:numFmt w:val="lowerLetter"/>
      <w:lvlText w:val="%2"/>
      <w:lvlJc w:val="left"/>
      <w:pPr>
        <w:ind w:left="175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180E328">
      <w:start w:val="1"/>
      <w:numFmt w:val="lowerRoman"/>
      <w:lvlText w:val="%3"/>
      <w:lvlJc w:val="left"/>
      <w:pPr>
        <w:ind w:left="247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D3E2E7C">
      <w:start w:val="1"/>
      <w:numFmt w:val="decimal"/>
      <w:lvlText w:val="%4"/>
      <w:lvlJc w:val="left"/>
      <w:pPr>
        <w:ind w:left="319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328E56A">
      <w:start w:val="1"/>
      <w:numFmt w:val="lowerLetter"/>
      <w:lvlText w:val="%5"/>
      <w:lvlJc w:val="left"/>
      <w:pPr>
        <w:ind w:left="391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282DCE4">
      <w:start w:val="1"/>
      <w:numFmt w:val="lowerRoman"/>
      <w:lvlText w:val="%6"/>
      <w:lvlJc w:val="left"/>
      <w:pPr>
        <w:ind w:left="463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DA8B19C">
      <w:start w:val="1"/>
      <w:numFmt w:val="decimal"/>
      <w:lvlText w:val="%7"/>
      <w:lvlJc w:val="left"/>
      <w:pPr>
        <w:ind w:left="535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43AA910">
      <w:start w:val="1"/>
      <w:numFmt w:val="lowerLetter"/>
      <w:lvlText w:val="%8"/>
      <w:lvlJc w:val="left"/>
      <w:pPr>
        <w:ind w:left="607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394E364">
      <w:start w:val="1"/>
      <w:numFmt w:val="lowerRoman"/>
      <w:lvlText w:val="%9"/>
      <w:lvlJc w:val="left"/>
      <w:pPr>
        <w:ind w:left="679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90"/>
    <w:rsid w:val="00012AF1"/>
    <w:rsid w:val="0007199A"/>
    <w:rsid w:val="000A020C"/>
    <w:rsid w:val="00114C71"/>
    <w:rsid w:val="00220AD4"/>
    <w:rsid w:val="00246B90"/>
    <w:rsid w:val="003924F5"/>
    <w:rsid w:val="003D2191"/>
    <w:rsid w:val="003D2906"/>
    <w:rsid w:val="0048165B"/>
    <w:rsid w:val="00502594"/>
    <w:rsid w:val="00556F0A"/>
    <w:rsid w:val="005A4602"/>
    <w:rsid w:val="005E2441"/>
    <w:rsid w:val="00687E4A"/>
    <w:rsid w:val="007205FF"/>
    <w:rsid w:val="007822BF"/>
    <w:rsid w:val="007B03A8"/>
    <w:rsid w:val="007B5B14"/>
    <w:rsid w:val="00833080"/>
    <w:rsid w:val="00835C53"/>
    <w:rsid w:val="008515DA"/>
    <w:rsid w:val="00857AF0"/>
    <w:rsid w:val="00874C74"/>
    <w:rsid w:val="008A0C6D"/>
    <w:rsid w:val="008F59F3"/>
    <w:rsid w:val="009745D8"/>
    <w:rsid w:val="009A1E83"/>
    <w:rsid w:val="00A32F1E"/>
    <w:rsid w:val="00A533AF"/>
    <w:rsid w:val="00B618EC"/>
    <w:rsid w:val="00B70BFD"/>
    <w:rsid w:val="00BA74EE"/>
    <w:rsid w:val="00BC38EE"/>
    <w:rsid w:val="00C01DA6"/>
    <w:rsid w:val="00C06435"/>
    <w:rsid w:val="00C3595D"/>
    <w:rsid w:val="00C8128D"/>
    <w:rsid w:val="00CF7750"/>
    <w:rsid w:val="00D44025"/>
    <w:rsid w:val="00D611F4"/>
    <w:rsid w:val="00DA27A6"/>
    <w:rsid w:val="00EC217C"/>
    <w:rsid w:val="00ED588B"/>
    <w:rsid w:val="00F040F1"/>
    <w:rsid w:val="00F51C25"/>
    <w:rsid w:val="00F91991"/>
    <w:rsid w:val="00F95E0C"/>
    <w:rsid w:val="00FB5B38"/>
    <w:rsid w:val="00FD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entury Gothic" w:eastAsia="Century Gothic" w:hAnsi="Century Gothic" w:cs="Century Gothic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144" w:line="257" w:lineRule="auto"/>
      <w:outlineLvl w:val="0"/>
    </w:pPr>
    <w:rPr>
      <w:rFonts w:ascii="Century Gothic" w:eastAsia="Century Gothic" w:hAnsi="Century Gothic" w:cs="Century Gothic"/>
      <w:b/>
      <w:color w:val="16059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44" w:line="257" w:lineRule="auto"/>
      <w:ind w:left="10" w:hanging="10"/>
      <w:outlineLvl w:val="2"/>
    </w:pPr>
    <w:rPr>
      <w:rFonts w:ascii="Century Gothic" w:eastAsia="Century Gothic" w:hAnsi="Century Gothic" w:cs="Century Gothic"/>
      <w:b/>
      <w:color w:val="160597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Heading4Char">
    <w:name w:val="Heading 4 Char"/>
    <w:link w:val="Heading4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Heading1Char">
    <w:name w:val="Heading 1 Char"/>
    <w:link w:val="Heading1"/>
    <w:uiPriority w:val="9"/>
    <w:rPr>
      <w:rFonts w:ascii="Century Gothic" w:eastAsia="Century Gothic" w:hAnsi="Century Gothic" w:cs="Century Gothic"/>
      <w:b/>
      <w:color w:val="160597"/>
    </w:rPr>
  </w:style>
  <w:style w:type="character" w:customStyle="1" w:styleId="Heading3Char">
    <w:name w:val="Heading 3 Char"/>
    <w:link w:val="Heading3"/>
    <w:rPr>
      <w:rFonts w:ascii="Century Gothic" w:eastAsia="Century Gothic" w:hAnsi="Century Gothic" w:cs="Century Gothic"/>
      <w:b/>
      <w:color w:val="160597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2">
    <w:name w:val="Body Text 2"/>
    <w:basedOn w:val="Normal"/>
    <w:link w:val="BodyText2Char"/>
    <w:uiPriority w:val="99"/>
    <w:rsid w:val="007B5B14"/>
    <w:pPr>
      <w:spacing w:after="0" w:line="240" w:lineRule="auto"/>
      <w:ind w:left="0" w:firstLine="0"/>
    </w:pPr>
    <w:rPr>
      <w:rFonts w:ascii="Arial" w:eastAsia="Times New Roman" w:hAnsi="Arial" w:cs="Arial"/>
      <w:color w:val="auto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7B5B14"/>
    <w:rPr>
      <w:rFonts w:ascii="Arial" w:eastAsia="Times New Roman" w:hAnsi="Arial" w:cs="Arial"/>
      <w:sz w:val="32"/>
      <w:szCs w:val="32"/>
    </w:rPr>
  </w:style>
  <w:style w:type="character" w:styleId="Strong">
    <w:name w:val="Strong"/>
    <w:basedOn w:val="DefaultParagraphFont"/>
    <w:uiPriority w:val="22"/>
    <w:qFormat/>
    <w:rsid w:val="007B5B14"/>
    <w:rPr>
      <w:b/>
      <w:bCs/>
    </w:rPr>
  </w:style>
  <w:style w:type="table" w:styleId="TableGrid0">
    <w:name w:val="Table Grid"/>
    <w:basedOn w:val="TableNormal"/>
    <w:uiPriority w:val="39"/>
    <w:rsid w:val="008A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94B"/>
    <w:rPr>
      <w:rFonts w:ascii="Tahoma" w:eastAsia="Century Gothic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entury Gothic" w:eastAsia="Century Gothic" w:hAnsi="Century Gothic" w:cs="Century Gothic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144" w:line="257" w:lineRule="auto"/>
      <w:outlineLvl w:val="0"/>
    </w:pPr>
    <w:rPr>
      <w:rFonts w:ascii="Century Gothic" w:eastAsia="Century Gothic" w:hAnsi="Century Gothic" w:cs="Century Gothic"/>
      <w:b/>
      <w:color w:val="16059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44" w:line="257" w:lineRule="auto"/>
      <w:ind w:left="10" w:hanging="10"/>
      <w:outlineLvl w:val="2"/>
    </w:pPr>
    <w:rPr>
      <w:rFonts w:ascii="Century Gothic" w:eastAsia="Century Gothic" w:hAnsi="Century Gothic" w:cs="Century Gothic"/>
      <w:b/>
      <w:color w:val="160597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Heading4Char">
    <w:name w:val="Heading 4 Char"/>
    <w:link w:val="Heading4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Heading1Char">
    <w:name w:val="Heading 1 Char"/>
    <w:link w:val="Heading1"/>
    <w:uiPriority w:val="9"/>
    <w:rPr>
      <w:rFonts w:ascii="Century Gothic" w:eastAsia="Century Gothic" w:hAnsi="Century Gothic" w:cs="Century Gothic"/>
      <w:b/>
      <w:color w:val="160597"/>
    </w:rPr>
  </w:style>
  <w:style w:type="character" w:customStyle="1" w:styleId="Heading3Char">
    <w:name w:val="Heading 3 Char"/>
    <w:link w:val="Heading3"/>
    <w:rPr>
      <w:rFonts w:ascii="Century Gothic" w:eastAsia="Century Gothic" w:hAnsi="Century Gothic" w:cs="Century Gothic"/>
      <w:b/>
      <w:color w:val="160597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2">
    <w:name w:val="Body Text 2"/>
    <w:basedOn w:val="Normal"/>
    <w:link w:val="BodyText2Char"/>
    <w:uiPriority w:val="99"/>
    <w:rsid w:val="007B5B14"/>
    <w:pPr>
      <w:spacing w:after="0" w:line="240" w:lineRule="auto"/>
      <w:ind w:left="0" w:firstLine="0"/>
    </w:pPr>
    <w:rPr>
      <w:rFonts w:ascii="Arial" w:eastAsia="Times New Roman" w:hAnsi="Arial" w:cs="Arial"/>
      <w:color w:val="auto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7B5B14"/>
    <w:rPr>
      <w:rFonts w:ascii="Arial" w:eastAsia="Times New Roman" w:hAnsi="Arial" w:cs="Arial"/>
      <w:sz w:val="32"/>
      <w:szCs w:val="32"/>
    </w:rPr>
  </w:style>
  <w:style w:type="character" w:styleId="Strong">
    <w:name w:val="Strong"/>
    <w:basedOn w:val="DefaultParagraphFont"/>
    <w:uiPriority w:val="22"/>
    <w:qFormat/>
    <w:rsid w:val="007B5B14"/>
    <w:rPr>
      <w:b/>
      <w:bCs/>
    </w:rPr>
  </w:style>
  <w:style w:type="table" w:styleId="TableGrid0">
    <w:name w:val="Table Grid"/>
    <w:basedOn w:val="TableNormal"/>
    <w:uiPriority w:val="39"/>
    <w:rsid w:val="008A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94B"/>
    <w:rPr>
      <w:rFonts w:ascii="Tahoma" w:eastAsia="Century Gothic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F3AE4-3E18-4A1C-BD4B-A0890372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Rolls-Royce Plc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Lawton</dc:creator>
  <cp:lastModifiedBy>U510481</cp:lastModifiedBy>
  <cp:revision>2</cp:revision>
  <cp:lastPrinted>2016-07-01T13:17:00Z</cp:lastPrinted>
  <dcterms:created xsi:type="dcterms:W3CDTF">2016-07-01T20:32:00Z</dcterms:created>
  <dcterms:modified xsi:type="dcterms:W3CDTF">2016-07-01T20:32:00Z</dcterms:modified>
</cp:coreProperties>
</file>